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305F" w:rsidRDefault="00A6305F">
      <w:pPr>
        <w:rPr>
          <w:rFonts w:cs="Cordia New"/>
          <w:noProof/>
        </w:rPr>
      </w:pPr>
    </w:p>
    <w:p w:rsidR="00A6305F" w:rsidRPr="00D81415" w:rsidRDefault="00A6305F" w:rsidP="00D81415">
      <w:pPr>
        <w:jc w:val="thaiDistribute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:rsidR="00F5571A" w:rsidRPr="00D81415" w:rsidRDefault="00D81415" w:rsidP="00D81415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    </w:t>
      </w:r>
      <w:r w:rsidRPr="00D81415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ข้อมูลข่าวสารการพัฒนาองค์กร ที่เกียวข้องกับการประเมิน </w:t>
      </w:r>
      <w:r w:rsidRPr="00D81415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ITA </w:t>
      </w:r>
      <w:r w:rsidRPr="00D81415">
        <w:rPr>
          <w:rFonts w:ascii="TH SarabunPSK" w:hAnsi="TH SarabunPSK" w:cs="TH SarabunPSK"/>
          <w:b/>
          <w:bCs/>
          <w:noProof/>
          <w:sz w:val="32"/>
          <w:szCs w:val="32"/>
          <w:cs/>
        </w:rPr>
        <w:t>ประจำปีงบประมาณ พ.ศ.  2569</w:t>
      </w:r>
    </w:p>
    <w:p w:rsidR="00A6305F" w:rsidRPr="00A6305F" w:rsidRDefault="00A6305F" w:rsidP="00F5571A">
      <w:pPr>
        <w:ind w:firstLine="720"/>
        <w:jc w:val="thaiDistribute"/>
        <w:rPr>
          <w:rFonts w:ascii="TH SarabunPSK" w:hAnsi="TH SarabunPSK" w:cs="TH SarabunPSK"/>
          <w:noProof/>
          <w:sz w:val="32"/>
          <w:szCs w:val="32"/>
        </w:rPr>
      </w:pPr>
      <w:r w:rsidRPr="00A6305F">
        <w:rPr>
          <w:rFonts w:ascii="TH SarabunPSK" w:hAnsi="TH SarabunPSK" w:cs="TH SarabunPSK"/>
          <w:sz w:val="32"/>
          <w:szCs w:val="32"/>
          <w:cs/>
        </w:rPr>
        <w:t xml:space="preserve">เมื่อวันที่ </w:t>
      </w:r>
      <w:r w:rsidR="00F5571A">
        <w:rPr>
          <w:rFonts w:ascii="TH SarabunPSK" w:hAnsi="TH SarabunPSK" w:cs="TH SarabunPSK" w:hint="cs"/>
          <w:sz w:val="32"/>
          <w:szCs w:val="32"/>
          <w:cs/>
        </w:rPr>
        <w:t>21  พฤษภาคม</w:t>
      </w:r>
      <w:r w:rsidRPr="00A6305F">
        <w:rPr>
          <w:rFonts w:ascii="TH SarabunPSK" w:hAnsi="TH SarabunPSK" w:cs="TH SarabunPSK"/>
          <w:sz w:val="32"/>
          <w:szCs w:val="32"/>
          <w:cs/>
        </w:rPr>
        <w:t xml:space="preserve"> ๒๕๖๙ </w:t>
      </w:r>
      <w:r w:rsidR="00F5571A">
        <w:rPr>
          <w:rFonts w:ascii="TH SarabunPSK" w:hAnsi="TH SarabunPSK" w:cs="TH SarabunPSK" w:hint="cs"/>
          <w:sz w:val="32"/>
          <w:szCs w:val="32"/>
          <w:cs/>
        </w:rPr>
        <w:t xml:space="preserve">นายจรวย  จิตต์ชื่น นายกองค์การบริหารส่วนตำบลกำแพงเซา    </w:t>
      </w:r>
      <w:r w:rsidRPr="00A6305F">
        <w:rPr>
          <w:rFonts w:ascii="TH SarabunPSK" w:hAnsi="TH SarabunPSK" w:cs="TH SarabunPSK"/>
          <w:sz w:val="32"/>
          <w:szCs w:val="32"/>
          <w:cs/>
        </w:rPr>
        <w:t xml:space="preserve"> ได้ประชุมคณะทำงานขับเคลื่อนการ</w:t>
      </w:r>
      <w:r w:rsidRPr="00A6305F">
        <w:rPr>
          <w:rFonts w:ascii="TH SarabunPSK" w:hAnsi="TH SarabunPSK" w:cs="TH SarabunPSK"/>
          <w:sz w:val="32"/>
          <w:szCs w:val="32"/>
        </w:rPr>
        <w:t xml:space="preserve"> </w:t>
      </w:r>
      <w:r w:rsidRPr="00A6305F">
        <w:rPr>
          <w:rFonts w:ascii="TH SarabunPSK" w:hAnsi="TH SarabunPSK" w:cs="TH SarabunPSK"/>
          <w:sz w:val="32"/>
          <w:szCs w:val="32"/>
          <w:cs/>
        </w:rPr>
        <w:t>ประเมินคุณธรรมและความโปร่งใสในการดำเนินงานของหน่วยงานภาครัฐ (</w:t>
      </w:r>
      <w:r w:rsidRPr="00A6305F">
        <w:rPr>
          <w:rFonts w:ascii="TH SarabunPSK" w:hAnsi="TH SarabunPSK" w:cs="TH SarabunPSK"/>
          <w:sz w:val="32"/>
          <w:szCs w:val="32"/>
        </w:rPr>
        <w:t xml:space="preserve">ITA) </w:t>
      </w:r>
      <w:r w:rsidRPr="00A6305F">
        <w:rPr>
          <w:rFonts w:ascii="TH SarabunPSK" w:hAnsi="TH SarabunPSK" w:cs="TH SarabunPSK"/>
          <w:sz w:val="32"/>
          <w:szCs w:val="32"/>
          <w:cs/>
        </w:rPr>
        <w:t>ขององค์การบริหารส่วนตำบล</w:t>
      </w:r>
      <w:r w:rsidR="00F5571A">
        <w:rPr>
          <w:rFonts w:ascii="TH SarabunPSK" w:hAnsi="TH SarabunPSK" w:cs="TH SarabunPSK" w:hint="cs"/>
          <w:sz w:val="32"/>
          <w:szCs w:val="32"/>
          <w:cs/>
        </w:rPr>
        <w:t>กำแพงเซา</w:t>
      </w:r>
      <w:r w:rsidRPr="00A6305F">
        <w:rPr>
          <w:rFonts w:ascii="TH SarabunPSK" w:hAnsi="TH SarabunPSK" w:cs="TH SarabunPSK"/>
          <w:sz w:val="32"/>
          <w:szCs w:val="32"/>
          <w:cs/>
        </w:rPr>
        <w:t xml:space="preserve"> ประจำปีงบประมาณ ๒๕๖๙ ถึงแนวทางการพัฒนาองค์กรรับการประเมิน </w:t>
      </w:r>
      <w:r w:rsidRPr="00A6305F">
        <w:rPr>
          <w:rFonts w:ascii="TH SarabunPSK" w:hAnsi="TH SarabunPSK" w:cs="TH SarabunPSK"/>
          <w:sz w:val="32"/>
          <w:szCs w:val="32"/>
        </w:rPr>
        <w:t xml:space="preserve">ITA </w:t>
      </w:r>
      <w:r w:rsidRPr="00A6305F">
        <w:rPr>
          <w:rFonts w:ascii="TH SarabunPSK" w:hAnsi="TH SarabunPSK" w:cs="TH SarabunPSK"/>
          <w:sz w:val="32"/>
          <w:szCs w:val="32"/>
          <w:cs/>
        </w:rPr>
        <w:t>ประจำปี</w:t>
      </w:r>
      <w:r w:rsidRPr="00A6305F">
        <w:rPr>
          <w:rFonts w:ascii="TH SarabunPSK" w:hAnsi="TH SarabunPSK" w:cs="TH SarabunPSK"/>
          <w:sz w:val="32"/>
          <w:szCs w:val="32"/>
        </w:rPr>
        <w:t xml:space="preserve"> </w:t>
      </w:r>
      <w:r w:rsidRPr="00A6305F">
        <w:rPr>
          <w:rFonts w:ascii="TH SarabunPSK" w:hAnsi="TH SarabunPSK" w:cs="TH SarabunPSK"/>
          <w:sz w:val="32"/>
          <w:szCs w:val="32"/>
          <w:cs/>
        </w:rPr>
        <w:t>งบประมาณ พ.ศ. ๒๕๖๙ ดังนี้</w:t>
      </w:r>
      <w:r w:rsidRPr="00A6305F">
        <w:rPr>
          <w:rFonts w:ascii="TH SarabunPSK" w:hAnsi="TH SarabunPSK" w:cs="TH SarabunPSK"/>
          <w:sz w:val="32"/>
          <w:szCs w:val="32"/>
        </w:rPr>
        <w:t xml:space="preserve"> </w:t>
      </w:r>
      <w:r w:rsidRPr="00A6305F">
        <w:rPr>
          <w:rFonts w:ascii="TH SarabunPSK" w:hAnsi="TH SarabunPSK" w:cs="TH SarabunPSK"/>
          <w:sz w:val="32"/>
          <w:szCs w:val="32"/>
          <w:cs/>
        </w:rPr>
        <w:t xml:space="preserve">การปรับเปลี่ยนเกณฑ์การประเมิน: สำนักงาน ป.ป.ช. ได้ปรับปรุงหลักเกณฑ์การประเมิน </w:t>
      </w:r>
      <w:r w:rsidRPr="00A6305F">
        <w:rPr>
          <w:rFonts w:ascii="TH SarabunPSK" w:hAnsi="TH SarabunPSK" w:cs="TH SarabunPSK"/>
          <w:sz w:val="32"/>
          <w:szCs w:val="32"/>
        </w:rPr>
        <w:t xml:space="preserve">ITA </w:t>
      </w:r>
      <w:r w:rsidRPr="00A6305F">
        <w:rPr>
          <w:rFonts w:ascii="TH SarabunPSK" w:hAnsi="TH SarabunPSK" w:cs="TH SarabunPSK"/>
          <w:sz w:val="32"/>
          <w:szCs w:val="32"/>
          <w:cs/>
        </w:rPr>
        <w:t>ปี</w:t>
      </w:r>
      <w:r w:rsidRPr="00A6305F">
        <w:rPr>
          <w:rFonts w:ascii="TH SarabunPSK" w:hAnsi="TH SarabunPSK" w:cs="TH SarabunPSK"/>
          <w:sz w:val="32"/>
          <w:szCs w:val="32"/>
        </w:rPr>
        <w:t xml:space="preserve"> </w:t>
      </w:r>
      <w:r w:rsidRPr="00A6305F">
        <w:rPr>
          <w:rFonts w:ascii="TH SarabunPSK" w:hAnsi="TH SarabunPSK" w:cs="TH SarabunPSK"/>
          <w:sz w:val="32"/>
          <w:szCs w:val="32"/>
          <w:cs/>
        </w:rPr>
        <w:t>๒๕๖๙ เพื่อให้สะท้อนความโปร่งใสจริง มุ้งเน้นการป้องกันและแก้ไขปัญหาการทุจริตอย่างยั่งยืน และ</w:t>
      </w:r>
      <w:r w:rsidRPr="00A6305F">
        <w:rPr>
          <w:rFonts w:ascii="TH SarabunPSK" w:hAnsi="TH SarabunPSK" w:cs="TH SarabunPSK"/>
          <w:sz w:val="32"/>
          <w:szCs w:val="32"/>
        </w:rPr>
        <w:t xml:space="preserve"> </w:t>
      </w:r>
      <w:r w:rsidRPr="00A6305F">
        <w:rPr>
          <w:rFonts w:ascii="TH SarabunPSK" w:hAnsi="TH SarabunPSK" w:cs="TH SarabunPSK"/>
          <w:sz w:val="32"/>
          <w:szCs w:val="32"/>
          <w:cs/>
        </w:rPr>
        <w:t>ยกระดับผลการประเมินให้เป็นที่ยอมรับของประชาชน</w:t>
      </w:r>
      <w:r w:rsidRPr="00A6305F">
        <w:rPr>
          <w:rFonts w:ascii="TH SarabunPSK" w:hAnsi="TH SarabunPSK" w:cs="TH SarabunPSK"/>
          <w:sz w:val="32"/>
          <w:szCs w:val="32"/>
        </w:rPr>
        <w:t xml:space="preserve"> </w:t>
      </w:r>
      <w:r w:rsidRPr="00A6305F">
        <w:rPr>
          <w:rFonts w:ascii="TH SarabunPSK" w:hAnsi="TH SarabunPSK" w:cs="TH SarabunPSK"/>
          <w:sz w:val="32"/>
          <w:szCs w:val="32"/>
          <w:cs/>
        </w:rPr>
        <w:t>การเก็บข้อมูลและการเปิดเผยข้อมูล: ปรับวิธีการเก็บข้อมูลให้รัดกุมยิ่งขึ้นโดยผู้เชี่ยวชาญ มีข้อ</w:t>
      </w:r>
      <w:r w:rsidRPr="00A6305F">
        <w:rPr>
          <w:rFonts w:ascii="TH SarabunPSK" w:hAnsi="TH SarabunPSK" w:cs="TH SarabunPSK"/>
          <w:sz w:val="32"/>
          <w:szCs w:val="32"/>
        </w:rPr>
        <w:t xml:space="preserve"> </w:t>
      </w:r>
      <w:r w:rsidRPr="00A6305F">
        <w:rPr>
          <w:rFonts w:ascii="TH SarabunPSK" w:hAnsi="TH SarabunPSK" w:cs="TH SarabunPSK"/>
          <w:sz w:val="32"/>
          <w:szCs w:val="32"/>
          <w:cs/>
        </w:rPr>
        <w:t xml:space="preserve">คำถามกลางและข้อคำถามเฉพาะทั้งด้านแบบวัด </w:t>
      </w:r>
      <w:r w:rsidRPr="00A6305F">
        <w:rPr>
          <w:rFonts w:ascii="TH SarabunPSK" w:hAnsi="TH SarabunPSK" w:cs="TH SarabunPSK"/>
          <w:sz w:val="32"/>
          <w:szCs w:val="32"/>
        </w:rPr>
        <w:t xml:space="preserve">IIT </w:t>
      </w:r>
      <w:r w:rsidRPr="00A6305F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A6305F">
        <w:rPr>
          <w:rFonts w:ascii="TH SarabunPSK" w:hAnsi="TH SarabunPSK" w:cs="TH SarabunPSK"/>
          <w:sz w:val="32"/>
          <w:szCs w:val="32"/>
        </w:rPr>
        <w:t xml:space="preserve">EIT </w:t>
      </w:r>
      <w:r w:rsidRPr="00A6305F">
        <w:rPr>
          <w:rFonts w:ascii="TH SarabunPSK" w:hAnsi="TH SarabunPSK" w:cs="TH SarabunPSK"/>
          <w:sz w:val="32"/>
          <w:szCs w:val="32"/>
          <w:cs/>
        </w:rPr>
        <w:t>ทั้งขยายเวลาการจัดเก็บข้อมูลจนถึงเดือน</w:t>
      </w:r>
      <w:r w:rsidRPr="00A6305F">
        <w:rPr>
          <w:rFonts w:ascii="TH SarabunPSK" w:hAnsi="TH SarabunPSK" w:cs="TH SarabunPSK"/>
          <w:sz w:val="32"/>
          <w:szCs w:val="32"/>
        </w:rPr>
        <w:t xml:space="preserve"> </w:t>
      </w:r>
      <w:r w:rsidRPr="00A6305F">
        <w:rPr>
          <w:rFonts w:ascii="TH SarabunPSK" w:hAnsi="TH SarabunPSK" w:cs="TH SarabunPSK"/>
          <w:sz w:val="32"/>
          <w:szCs w:val="32"/>
          <w:cs/>
        </w:rPr>
        <w:t>กันยายน ๒๕๖๙</w:t>
      </w:r>
      <w:r w:rsidRPr="00A6305F">
        <w:rPr>
          <w:rFonts w:ascii="TH SarabunPSK" w:hAnsi="TH SarabunPSK" w:cs="TH SarabunPSK"/>
          <w:sz w:val="32"/>
          <w:szCs w:val="32"/>
        </w:rPr>
        <w:t xml:space="preserve"> </w:t>
      </w:r>
      <w:r w:rsidRPr="00A6305F">
        <w:rPr>
          <w:rFonts w:ascii="TH SarabunPSK" w:hAnsi="TH SarabunPSK" w:cs="TH SarabunPSK"/>
          <w:sz w:val="32"/>
          <w:szCs w:val="32"/>
          <w:cs/>
        </w:rPr>
        <w:t xml:space="preserve">การเปิดเผยข้อมูลสาธารณะ </w:t>
      </w:r>
      <w:r w:rsidRPr="00A6305F">
        <w:rPr>
          <w:rFonts w:ascii="TH SarabunPSK" w:hAnsi="TH SarabunPSK" w:cs="TH SarabunPSK"/>
          <w:sz w:val="32"/>
          <w:szCs w:val="32"/>
        </w:rPr>
        <w:t xml:space="preserve">OIT </w:t>
      </w:r>
      <w:r w:rsidRPr="00A6305F">
        <w:rPr>
          <w:rFonts w:ascii="TH SarabunPSK" w:hAnsi="TH SarabunPSK" w:cs="TH SarabunPSK"/>
          <w:sz w:val="32"/>
          <w:szCs w:val="32"/>
          <w:cs/>
        </w:rPr>
        <w:t>เน้นความโปร่งใสพื้นฐานผ่านเว็บไซต์ เปิดเผยข้อมูลตามตัวชี้วัด</w:t>
      </w:r>
      <w:r w:rsidRPr="00A6305F">
        <w:rPr>
          <w:rFonts w:ascii="TH SarabunPSK" w:hAnsi="TH SarabunPSK" w:cs="TH SarabunPSK"/>
          <w:sz w:val="32"/>
          <w:szCs w:val="32"/>
        </w:rPr>
        <w:t xml:space="preserve"> </w:t>
      </w:r>
      <w:r w:rsidRPr="00A6305F">
        <w:rPr>
          <w:rFonts w:ascii="TH SarabunPSK" w:hAnsi="TH SarabunPSK" w:cs="TH SarabunPSK"/>
          <w:sz w:val="32"/>
          <w:szCs w:val="32"/>
          <w:cs/>
        </w:rPr>
        <w:t>ได้ถึงวันที่ ๓๐ มิถุนายน ๒๕๖๙</w:t>
      </w:r>
      <w:r w:rsidRPr="00A6305F">
        <w:rPr>
          <w:rFonts w:ascii="TH SarabunPSK" w:hAnsi="TH SarabunPSK" w:cs="TH SarabunPSK"/>
          <w:sz w:val="32"/>
          <w:szCs w:val="32"/>
        </w:rPr>
        <w:t xml:space="preserve"> </w:t>
      </w:r>
      <w:r w:rsidRPr="00A6305F">
        <w:rPr>
          <w:rFonts w:ascii="TH SarabunPSK" w:hAnsi="TH SarabunPSK" w:cs="TH SarabunPSK"/>
          <w:sz w:val="32"/>
          <w:szCs w:val="32"/>
          <w:cs/>
        </w:rPr>
        <w:t>การเปิดเผยข้อมูล ประกอบด้วย ๕ ตัวชี้วัด ดังนี้</w:t>
      </w:r>
      <w:r w:rsidRPr="00A6305F">
        <w:rPr>
          <w:rFonts w:ascii="TH SarabunPSK" w:hAnsi="TH SarabunPSK" w:cs="TH SarabunPSK"/>
          <w:sz w:val="32"/>
          <w:szCs w:val="32"/>
        </w:rPr>
        <w:t xml:space="preserve"> </w:t>
      </w:r>
      <w:r w:rsidRPr="00A6305F">
        <w:rPr>
          <w:rFonts w:ascii="TH SarabunPSK" w:hAnsi="TH SarabunPSK" w:cs="TH SarabunPSK"/>
          <w:sz w:val="32"/>
          <w:szCs w:val="32"/>
          <w:cs/>
        </w:rPr>
        <w:t>๑. ข้อมูลพื้นฐาน</w:t>
      </w:r>
      <w:r w:rsidRPr="00A6305F">
        <w:rPr>
          <w:rFonts w:ascii="TH SarabunPSK" w:hAnsi="TH SarabunPSK" w:cs="TH SarabunPSK"/>
          <w:sz w:val="32"/>
          <w:szCs w:val="32"/>
        </w:rPr>
        <w:t xml:space="preserve"> </w:t>
      </w:r>
      <w:r w:rsidRPr="00A6305F">
        <w:rPr>
          <w:rFonts w:ascii="TH SarabunPSK" w:hAnsi="TH SarabunPSK" w:cs="TH SarabunPSK"/>
          <w:sz w:val="32"/>
          <w:szCs w:val="32"/>
          <w:cs/>
        </w:rPr>
        <w:t>๒. การบริหารงาน</w:t>
      </w:r>
      <w:r w:rsidR="00F5571A">
        <w:rPr>
          <w:rFonts w:ascii="TH SarabunPSK" w:hAnsi="TH SarabunPSK" w:cs="TH SarabunPSK"/>
          <w:sz w:val="32"/>
          <w:szCs w:val="32"/>
        </w:rPr>
        <w:t xml:space="preserve"> </w:t>
      </w:r>
      <w:r w:rsidRPr="00A6305F">
        <w:rPr>
          <w:rFonts w:ascii="TH SarabunPSK" w:hAnsi="TH SarabunPSK" w:cs="TH SarabunPSK"/>
          <w:sz w:val="32"/>
          <w:szCs w:val="32"/>
        </w:rPr>
        <w:t xml:space="preserve"> </w:t>
      </w:r>
      <w:r w:rsidRPr="00A6305F">
        <w:rPr>
          <w:rFonts w:ascii="TH SarabunPSK" w:hAnsi="TH SarabunPSK" w:cs="TH SarabunPSK"/>
          <w:sz w:val="32"/>
          <w:szCs w:val="32"/>
          <w:cs/>
        </w:rPr>
        <w:t>๓. การจัดซื้อจัดจ้าง</w:t>
      </w:r>
      <w:r w:rsidRPr="00A6305F">
        <w:rPr>
          <w:rFonts w:ascii="TH SarabunPSK" w:hAnsi="TH SarabunPSK" w:cs="TH SarabunPSK"/>
          <w:sz w:val="32"/>
          <w:szCs w:val="32"/>
        </w:rPr>
        <w:t xml:space="preserve"> </w:t>
      </w:r>
      <w:r w:rsidRPr="00A6305F">
        <w:rPr>
          <w:rFonts w:ascii="TH SarabunPSK" w:hAnsi="TH SarabunPSK" w:cs="TH SarabunPSK"/>
          <w:sz w:val="32"/>
          <w:szCs w:val="32"/>
          <w:cs/>
        </w:rPr>
        <w:t>๔. การบริหารและพัฒนาทรัพยากรบุคคล</w:t>
      </w:r>
      <w:r w:rsidRPr="00A6305F">
        <w:rPr>
          <w:rFonts w:ascii="TH SarabunPSK" w:hAnsi="TH SarabunPSK" w:cs="TH SarabunPSK"/>
          <w:sz w:val="32"/>
          <w:szCs w:val="32"/>
        </w:rPr>
        <w:t xml:space="preserve"> </w:t>
      </w:r>
      <w:r w:rsidRPr="00A6305F">
        <w:rPr>
          <w:rFonts w:ascii="TH SarabunPSK" w:hAnsi="TH SarabunPSK" w:cs="TH SarabunPSK"/>
          <w:sz w:val="32"/>
          <w:szCs w:val="32"/>
          <w:cs/>
        </w:rPr>
        <w:t>๕. การส่งเสริมความโปร่งใส</w:t>
      </w:r>
      <w:r w:rsidRPr="00A6305F">
        <w:rPr>
          <w:rFonts w:ascii="TH SarabunPSK" w:hAnsi="TH SarabunPSK" w:cs="TH SarabunPSK"/>
          <w:sz w:val="32"/>
          <w:szCs w:val="32"/>
        </w:rPr>
        <w:t xml:space="preserve"> </w:t>
      </w:r>
      <w:r w:rsidRPr="00A6305F">
        <w:rPr>
          <w:rFonts w:ascii="TH SarabunPSK" w:hAnsi="TH SarabunPSK" w:cs="TH SarabunPSK"/>
          <w:sz w:val="32"/>
          <w:szCs w:val="32"/>
          <w:cs/>
        </w:rPr>
        <w:t>การประเมินความเสี่ยงการทุจริต (</w:t>
      </w:r>
      <w:r w:rsidRPr="00A6305F">
        <w:rPr>
          <w:rFonts w:ascii="TH SarabunPSK" w:hAnsi="TH SarabunPSK" w:cs="TH SarabunPSK"/>
          <w:sz w:val="32"/>
          <w:szCs w:val="32"/>
        </w:rPr>
        <w:t xml:space="preserve">Corruption Risk Assessment): </w:t>
      </w:r>
      <w:r w:rsidRPr="00A6305F">
        <w:rPr>
          <w:rFonts w:ascii="TH SarabunPSK" w:hAnsi="TH SarabunPSK" w:cs="TH SarabunPSK"/>
          <w:sz w:val="32"/>
          <w:szCs w:val="32"/>
          <w:cs/>
        </w:rPr>
        <w:t>คัดเลือกกระบวนงาน/โครงการที่มีความเสี่ยง กำหนดมาตรการควบคุมความเสี่ยงอย่างน้อย ๑ ด้าน</w:t>
      </w:r>
      <w:r w:rsidRPr="00A6305F">
        <w:rPr>
          <w:rFonts w:ascii="TH SarabunPSK" w:hAnsi="TH SarabunPSK" w:cs="TH SarabunPSK"/>
          <w:sz w:val="32"/>
          <w:szCs w:val="32"/>
        </w:rPr>
        <w:t xml:space="preserve"> </w:t>
      </w:r>
      <w:r w:rsidRPr="00A6305F">
        <w:rPr>
          <w:rFonts w:ascii="TH SarabunPSK" w:hAnsi="TH SarabunPSK" w:cs="TH SarabunPSK"/>
          <w:sz w:val="32"/>
          <w:szCs w:val="32"/>
          <w:cs/>
        </w:rPr>
        <w:t>ดังนี้</w:t>
      </w:r>
      <w:r w:rsidRPr="00A6305F">
        <w:rPr>
          <w:rFonts w:ascii="TH SarabunPSK" w:hAnsi="TH SarabunPSK" w:cs="TH SarabunPSK"/>
          <w:sz w:val="32"/>
          <w:szCs w:val="32"/>
        </w:rPr>
        <w:t xml:space="preserve"> </w:t>
      </w:r>
      <w:r w:rsidRPr="00A6305F">
        <w:rPr>
          <w:rFonts w:ascii="TH SarabunPSK" w:hAnsi="TH SarabunPSK" w:cs="TH SarabunPSK"/>
          <w:sz w:val="32"/>
          <w:szCs w:val="32"/>
          <w:cs/>
        </w:rPr>
        <w:t>๑. ด้านการพิจารณาอนุมัติอนุญาตของทางราชการ</w:t>
      </w:r>
      <w:r w:rsidR="00F5571A">
        <w:rPr>
          <w:rFonts w:ascii="TH SarabunPSK" w:hAnsi="TH SarabunPSK" w:cs="TH SarabunPSK"/>
          <w:sz w:val="32"/>
          <w:szCs w:val="32"/>
        </w:rPr>
        <w:t xml:space="preserve">      </w:t>
      </w:r>
      <w:r w:rsidRPr="00A6305F">
        <w:rPr>
          <w:rFonts w:ascii="TH SarabunPSK" w:hAnsi="TH SarabunPSK" w:cs="TH SarabunPSK"/>
          <w:sz w:val="32"/>
          <w:szCs w:val="32"/>
        </w:rPr>
        <w:t xml:space="preserve"> </w:t>
      </w:r>
      <w:r w:rsidRPr="00A6305F">
        <w:rPr>
          <w:rFonts w:ascii="TH SarabunPSK" w:hAnsi="TH SarabunPSK" w:cs="TH SarabunPSK"/>
          <w:sz w:val="32"/>
          <w:szCs w:val="32"/>
          <w:cs/>
        </w:rPr>
        <w:t>๒. ด้านการใช้อำนาจและตำแหน่งหน้าที่</w:t>
      </w:r>
      <w:r w:rsidRPr="00A6305F">
        <w:rPr>
          <w:rFonts w:ascii="TH SarabunPSK" w:hAnsi="TH SarabunPSK" w:cs="TH SarabunPSK"/>
          <w:sz w:val="32"/>
          <w:szCs w:val="32"/>
        </w:rPr>
        <w:t xml:space="preserve"> </w:t>
      </w:r>
      <w:r w:rsidRPr="00A6305F">
        <w:rPr>
          <w:rFonts w:ascii="TH SarabunPSK" w:hAnsi="TH SarabunPSK" w:cs="TH SarabunPSK"/>
          <w:sz w:val="32"/>
          <w:szCs w:val="32"/>
          <w:cs/>
        </w:rPr>
        <w:t>๓. ด้านการใช้จ่ายงบประมาณ</w:t>
      </w:r>
      <w:r w:rsidRPr="00A6305F">
        <w:rPr>
          <w:rFonts w:ascii="TH SarabunPSK" w:hAnsi="TH SarabunPSK" w:cs="TH SarabunPSK"/>
          <w:sz w:val="32"/>
          <w:szCs w:val="32"/>
        </w:rPr>
        <w:t xml:space="preserve"> </w:t>
      </w:r>
      <w:r w:rsidRPr="00A6305F">
        <w:rPr>
          <w:rFonts w:ascii="TH SarabunPSK" w:hAnsi="TH SarabunPSK" w:cs="TH SarabunPSK"/>
          <w:sz w:val="32"/>
          <w:szCs w:val="32"/>
          <w:cs/>
        </w:rPr>
        <w:t>การพัฒนาทรัพยากรบุคคล (</w:t>
      </w:r>
      <w:r w:rsidRPr="00A6305F">
        <w:rPr>
          <w:rFonts w:ascii="TH SarabunPSK" w:hAnsi="TH SarabunPSK" w:cs="TH SarabunPSK"/>
          <w:sz w:val="32"/>
          <w:szCs w:val="32"/>
        </w:rPr>
        <w:t xml:space="preserve">HR): </w:t>
      </w:r>
      <w:r w:rsidRPr="00A6305F">
        <w:rPr>
          <w:rFonts w:ascii="TH SarabunPSK" w:hAnsi="TH SarabunPSK" w:cs="TH SarabunPSK"/>
          <w:sz w:val="32"/>
          <w:szCs w:val="32"/>
          <w:cs/>
        </w:rPr>
        <w:t>จัดทำหลักเกณฑ์และแผนการบริหารและพัฒนาทรัพยากรบุคคลประจำปี พ.ศ. ๒๕๖๙</w:t>
      </w:r>
      <w:r w:rsidRPr="00A6305F">
        <w:rPr>
          <w:rFonts w:ascii="TH SarabunPSK" w:hAnsi="TH SarabunPSK" w:cs="TH SarabunPSK"/>
          <w:sz w:val="32"/>
          <w:szCs w:val="32"/>
        </w:rPr>
        <w:t xml:space="preserve"> </w:t>
      </w:r>
      <w:r w:rsidRPr="00A6305F">
        <w:rPr>
          <w:rFonts w:ascii="TH SarabunPSK" w:hAnsi="TH SarabunPSK" w:cs="TH SarabunPSK"/>
          <w:sz w:val="32"/>
          <w:szCs w:val="32"/>
          <w:cs/>
        </w:rPr>
        <w:t>การพัฒนาองค์กร</w:t>
      </w:r>
      <w:r w:rsidR="00F5571A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A6305F">
        <w:rPr>
          <w:rFonts w:ascii="TH SarabunPSK" w:hAnsi="TH SarabunPSK" w:cs="TH SarabunPSK"/>
          <w:sz w:val="32"/>
          <w:szCs w:val="32"/>
          <w:cs/>
        </w:rPr>
        <w:t>ที่เกี่ยวข้องกับคุณธรรมและความโปร่งใส (อบรม/ประชุมชี้แจง)</w:t>
      </w:r>
      <w:r w:rsidRPr="00A6305F">
        <w:rPr>
          <w:rFonts w:ascii="TH SarabunPSK" w:hAnsi="TH SarabunPSK" w:cs="TH SarabunPSK"/>
          <w:sz w:val="32"/>
          <w:szCs w:val="32"/>
        </w:rPr>
        <w:t xml:space="preserve"> </w:t>
      </w:r>
      <w:r w:rsidRPr="00A6305F">
        <w:rPr>
          <w:rFonts w:ascii="TH SarabunPSK" w:hAnsi="TH SarabunPSK" w:cs="TH SarabunPSK"/>
          <w:sz w:val="32"/>
          <w:szCs w:val="32"/>
          <w:cs/>
        </w:rPr>
        <w:t>การเปิดเผยข้อมูลการบริหารงาน:</w:t>
      </w:r>
      <w:r w:rsidRPr="00A6305F">
        <w:rPr>
          <w:rFonts w:ascii="TH SarabunPSK" w:hAnsi="TH SarabunPSK" w:cs="TH SarabunPSK"/>
          <w:sz w:val="32"/>
          <w:szCs w:val="32"/>
        </w:rPr>
        <w:t xml:space="preserve"> </w:t>
      </w:r>
      <w:r w:rsidRPr="00A6305F">
        <w:rPr>
          <w:rFonts w:ascii="TH SarabunPSK" w:hAnsi="TH SarabunPSK" w:cs="TH SarabunPSK"/>
          <w:sz w:val="32"/>
          <w:szCs w:val="32"/>
          <w:cs/>
        </w:rPr>
        <w:t>แสดงแผนยุทธศาสตร์หรือแผนพัฒนาหน่วยงาน แสดงแผนและความก้าวหน้าในการดำเนินงานและ</w:t>
      </w:r>
      <w:r w:rsidRPr="00A6305F">
        <w:rPr>
          <w:rFonts w:ascii="TH SarabunPSK" w:hAnsi="TH SarabunPSK" w:cs="TH SarabunPSK"/>
          <w:sz w:val="32"/>
          <w:szCs w:val="32"/>
        </w:rPr>
        <w:t xml:space="preserve"> </w:t>
      </w:r>
      <w:r w:rsidRPr="00A6305F">
        <w:rPr>
          <w:rFonts w:ascii="TH SarabunPSK" w:hAnsi="TH SarabunPSK" w:cs="TH SarabunPSK"/>
          <w:sz w:val="32"/>
          <w:szCs w:val="32"/>
          <w:cs/>
        </w:rPr>
        <w:t>การใช้งบประมาณประจำปีงบประมาณ พ.ศ. ๒๕๖๙ และแสดงรายงานผลการดำเนินงานประจำปีงบประมาณ</w:t>
      </w:r>
      <w:r w:rsidRPr="00A6305F">
        <w:rPr>
          <w:rFonts w:ascii="TH SarabunPSK" w:hAnsi="TH SarabunPSK" w:cs="TH SarabunPSK"/>
          <w:sz w:val="32"/>
          <w:szCs w:val="32"/>
        </w:rPr>
        <w:t xml:space="preserve"> </w:t>
      </w:r>
      <w:r w:rsidRPr="00A6305F">
        <w:rPr>
          <w:rFonts w:ascii="TH SarabunPSK" w:hAnsi="TH SarabunPSK" w:cs="TH SarabunPSK"/>
          <w:sz w:val="32"/>
          <w:szCs w:val="32"/>
          <w:cs/>
        </w:rPr>
        <w:t>พ.ศ. ๒๕๖๘</w:t>
      </w:r>
      <w:r w:rsidRPr="00A6305F">
        <w:rPr>
          <w:rFonts w:ascii="TH SarabunPSK" w:hAnsi="TH SarabunPSK" w:cs="TH SarabunPSK"/>
          <w:sz w:val="32"/>
          <w:szCs w:val="32"/>
        </w:rPr>
        <w:t xml:space="preserve"> </w:t>
      </w:r>
      <w:r w:rsidRPr="00A6305F">
        <w:rPr>
          <w:rFonts w:ascii="TH SarabunPSK" w:hAnsi="TH SarabunPSK" w:cs="TH SarabunPSK"/>
          <w:sz w:val="32"/>
          <w:szCs w:val="32"/>
          <w:cs/>
        </w:rPr>
        <w:t xml:space="preserve">เป้าหมายการประเมิน </w:t>
      </w:r>
      <w:r w:rsidRPr="00A6305F">
        <w:rPr>
          <w:rFonts w:ascii="TH SarabunPSK" w:hAnsi="TH SarabunPSK" w:cs="TH SarabunPSK"/>
          <w:sz w:val="32"/>
          <w:szCs w:val="32"/>
        </w:rPr>
        <w:t xml:space="preserve">ITA </w:t>
      </w:r>
      <w:r w:rsidRPr="00A6305F">
        <w:rPr>
          <w:rFonts w:ascii="TH SarabunPSK" w:hAnsi="TH SarabunPSK" w:cs="TH SarabunPSK"/>
          <w:sz w:val="32"/>
          <w:szCs w:val="32"/>
          <w:cs/>
        </w:rPr>
        <w:t>๒๕๖๙</w:t>
      </w:r>
      <w:r w:rsidRPr="00A6305F">
        <w:rPr>
          <w:rFonts w:ascii="TH SarabunPSK" w:hAnsi="TH SarabunPSK" w:cs="TH SarabunPSK"/>
          <w:sz w:val="32"/>
          <w:szCs w:val="32"/>
        </w:rPr>
        <w:t xml:space="preserve"> </w:t>
      </w:r>
      <w:r w:rsidRPr="00A6305F">
        <w:rPr>
          <w:rFonts w:ascii="TH SarabunPSK" w:hAnsi="TH SarabunPSK" w:cs="TH SarabunPSK"/>
          <w:sz w:val="32"/>
          <w:szCs w:val="32"/>
          <w:cs/>
        </w:rPr>
        <w:t>หน่วยงานมีคุณธรรมและความโปร่งใสในระดับดีเยี่ยม (คะแนนร้อยละ ๙๕-๑๐๐) การป้องกันและ</w:t>
      </w:r>
      <w:r w:rsidRPr="00A6305F">
        <w:rPr>
          <w:rFonts w:ascii="TH SarabunPSK" w:hAnsi="TH SarabunPSK" w:cs="TH SarabunPSK"/>
          <w:sz w:val="32"/>
          <w:szCs w:val="32"/>
        </w:rPr>
        <w:t xml:space="preserve"> </w:t>
      </w:r>
      <w:r w:rsidRPr="00A6305F">
        <w:rPr>
          <w:rFonts w:ascii="TH SarabunPSK" w:hAnsi="TH SarabunPSK" w:cs="TH SarabunPSK"/>
          <w:sz w:val="32"/>
          <w:szCs w:val="32"/>
          <w:cs/>
        </w:rPr>
        <w:t>แก้ไขปัญหาการทุจริตอย่างยั่งยืน</w:t>
      </w:r>
    </w:p>
    <w:p w:rsidR="00A6305F" w:rsidRDefault="00A6305F" w:rsidP="00A6305F">
      <w:pPr>
        <w:rPr>
          <w:rFonts w:cs="Cordia New"/>
          <w:noProof/>
        </w:rPr>
      </w:pPr>
      <w:r w:rsidRPr="00A6305F">
        <w:rPr>
          <w:rFonts w:cs="Cordia New"/>
          <w:noProof/>
          <w:cs/>
        </w:rPr>
        <w:drawing>
          <wp:inline distT="0" distB="0" distL="0" distR="0">
            <wp:extent cx="5730875" cy="3162300"/>
            <wp:effectExtent l="0" t="0" r="3175" b="0"/>
            <wp:docPr id="3" name="รูปภาพ 3" descr="C:\Users\LENOVO\Desktop\ภาพ ita.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Desktop\ภาพ ita. 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778" cy="316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415" w:rsidRDefault="00D81415" w:rsidP="00A6305F">
      <w:pPr>
        <w:rPr>
          <w:rFonts w:cs="Cordia New"/>
          <w:noProof/>
        </w:rPr>
      </w:pPr>
    </w:p>
    <w:p w:rsidR="00D81415" w:rsidRPr="00A6305F" w:rsidRDefault="00D81415" w:rsidP="00A6305F">
      <w:pPr>
        <w:rPr>
          <w:rFonts w:cs="Cordia New" w:hint="cs"/>
          <w:noProof/>
        </w:rPr>
      </w:pPr>
    </w:p>
    <w:p w:rsidR="00AD5DEA" w:rsidRDefault="00A6305F" w:rsidP="00A6305F">
      <w:pPr>
        <w:jc w:val="center"/>
      </w:pPr>
      <w:r w:rsidRPr="00A6305F">
        <w:rPr>
          <w:rFonts w:cs="Cordia New"/>
          <w:noProof/>
          <w:cs/>
        </w:rPr>
        <w:drawing>
          <wp:inline distT="0" distB="0" distL="0" distR="0">
            <wp:extent cx="5731086" cy="3604260"/>
            <wp:effectExtent l="0" t="0" r="3175" b="0"/>
            <wp:docPr id="2" name="รูปภาพ 2" descr="C:\Users\LENOVO\Desktop\ภาพ ita.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ภาพ ita. 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565" cy="360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305F" w:rsidRDefault="00A6305F" w:rsidP="00A6305F">
      <w:pPr>
        <w:jc w:val="center"/>
      </w:pPr>
    </w:p>
    <w:p w:rsidR="00A6305F" w:rsidRPr="00A6305F" w:rsidRDefault="0063350F" w:rsidP="00A6305F">
      <w:pPr>
        <w:jc w:val="center"/>
        <w:rPr>
          <w:rFonts w:hint="cs"/>
          <w:cs/>
        </w:rPr>
      </w:pPr>
      <w:r w:rsidRPr="0063350F">
        <w:rPr>
          <w:rFonts w:cs="Cordia New"/>
          <w:noProof/>
          <w:cs/>
        </w:rPr>
        <w:drawing>
          <wp:inline distT="0" distB="0" distL="0" distR="0">
            <wp:extent cx="5731510" cy="4298633"/>
            <wp:effectExtent l="0" t="0" r="2540" b="6985"/>
            <wp:docPr id="4" name="รูปภาพ 4" descr="C:\Users\LENOVO\Desktop\ภาพ ita.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OVO\Desktop\ภาพ ita. 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6305F" w:rsidRPr="00A6305F" w:rsidSect="00D81415">
      <w:pgSz w:w="11906" w:h="16838"/>
      <w:pgMar w:top="142" w:right="1440" w:bottom="56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74CE" w:rsidRDefault="00C174CE" w:rsidP="00A6305F">
      <w:pPr>
        <w:spacing w:after="0" w:line="240" w:lineRule="auto"/>
      </w:pPr>
      <w:r>
        <w:separator/>
      </w:r>
    </w:p>
  </w:endnote>
  <w:endnote w:type="continuationSeparator" w:id="0">
    <w:p w:rsidR="00C174CE" w:rsidRDefault="00C174CE" w:rsidP="00A630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74CE" w:rsidRDefault="00C174CE" w:rsidP="00A6305F">
      <w:pPr>
        <w:spacing w:after="0" w:line="240" w:lineRule="auto"/>
      </w:pPr>
      <w:r>
        <w:separator/>
      </w:r>
    </w:p>
  </w:footnote>
  <w:footnote w:type="continuationSeparator" w:id="0">
    <w:p w:rsidR="00C174CE" w:rsidRDefault="00C174CE" w:rsidP="00A630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05F"/>
    <w:rsid w:val="0063350F"/>
    <w:rsid w:val="00A6305F"/>
    <w:rsid w:val="00AB7D26"/>
    <w:rsid w:val="00AD5DEA"/>
    <w:rsid w:val="00C174CE"/>
    <w:rsid w:val="00D81415"/>
    <w:rsid w:val="00F5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E0BE4A1-042D-4D4C-B8F9-9FCFF1659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30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A6305F"/>
  </w:style>
  <w:style w:type="paragraph" w:styleId="a5">
    <w:name w:val="footer"/>
    <w:basedOn w:val="a"/>
    <w:link w:val="a6"/>
    <w:uiPriority w:val="99"/>
    <w:unhideWhenUsed/>
    <w:rsid w:val="00A630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A630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2026-06-08T04:20:00Z</dcterms:created>
  <dcterms:modified xsi:type="dcterms:W3CDTF">2026-06-08T04:20:00Z</dcterms:modified>
</cp:coreProperties>
</file>