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D7" w:rsidRPr="000317D7" w:rsidRDefault="000317D7" w:rsidP="000317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รายงานการประชุมสภาองค์การบริหารส่วนตำบลกำแพงเซาสมัยสามัญ สมัยที่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ประจำปี พ.ศ.2564</w:t>
      </w:r>
    </w:p>
    <w:p w:rsidR="000317D7" w:rsidRPr="008E07A9" w:rsidRDefault="000317D7" w:rsidP="000317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ศุกร์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 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เดือน สิงหาคม พ.ศ. 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2564  เวลา  10.00 น.</w:t>
      </w:r>
      <w:r w:rsidR="008E07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8E07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(ครั้งที่ 1)</w:t>
      </w:r>
    </w:p>
    <w:p w:rsidR="000317D7" w:rsidRPr="000317D7" w:rsidRDefault="000317D7" w:rsidP="000317D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ห้องประชุมสภาองค์การบริหารส่วนตำบลกำแพงเซา</w:t>
      </w:r>
      <w:bookmarkStart w:id="0" w:name="_GoBack"/>
      <w:bookmarkEnd w:id="0"/>
    </w:p>
    <w:p w:rsidR="000317D7" w:rsidRPr="000317D7" w:rsidRDefault="000317D7" w:rsidP="000317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สมาชิกสภาที่มาเข้าร่วมประชุม</w:t>
      </w:r>
    </w:p>
    <w:p w:rsidR="000317D7" w:rsidRP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ประธานสภา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0317D7" w:rsidRP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นางอุไร  ชู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รองประธานสภา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0317D7" w:rsidRP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เลขานุการสภา</w:t>
      </w:r>
    </w:p>
    <w:p w:rsidR="000317D7" w:rsidRP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นายทรงเกียรติ์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รักษ์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1</w:t>
      </w:r>
    </w:p>
    <w:p w:rsidR="000317D7" w:rsidRP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2</w:t>
      </w:r>
    </w:p>
    <w:p w:rsid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2</w:t>
      </w:r>
    </w:p>
    <w:p w:rsid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นายชัยพร  บุญบำรุง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3</w:t>
      </w:r>
    </w:p>
    <w:p w:rsidR="00DB65B0" w:rsidRPr="000317D7" w:rsidRDefault="00DB65B0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นายวิรัตน์  โชติรักษ์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3</w:t>
      </w:r>
    </w:p>
    <w:p w:rsidR="000317D7" w:rsidRP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4</w:t>
      </w:r>
    </w:p>
    <w:p w:rsidR="000317D7" w:rsidRP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 พรหมมา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4</w:t>
      </w:r>
    </w:p>
    <w:p w:rsidR="000317D7" w:rsidRP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นายนิกร  แก้ววิลาศ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5</w:t>
      </w:r>
    </w:p>
    <w:p w:rsidR="000317D7" w:rsidRP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นาคาสุ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7</w:t>
      </w:r>
    </w:p>
    <w:p w:rsid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รัตน์สมบูรณ์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8</w:t>
      </w:r>
    </w:p>
    <w:p w:rsidR="000317D7" w:rsidRP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น.ส.วิ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 8</w:t>
      </w:r>
    </w:p>
    <w:p w:rsidR="000317D7" w:rsidRPr="000317D7" w:rsidRDefault="000317D7" w:rsidP="000317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9</w:t>
      </w:r>
    </w:p>
    <w:p w:rsidR="000317D7" w:rsidRPr="000317D7" w:rsidRDefault="000317D7" w:rsidP="000317D7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สมาชิกสภาที่ลาประชุม</w:t>
      </w:r>
    </w:p>
    <w:p w:rsidR="000317D7" w:rsidRDefault="000317D7" w:rsidP="000317D7">
      <w:pPr>
        <w:pStyle w:val="a7"/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9</w:t>
      </w:r>
    </w:p>
    <w:p w:rsidR="000317D7" w:rsidRPr="000317D7" w:rsidRDefault="000317D7" w:rsidP="000317D7">
      <w:pPr>
        <w:pStyle w:val="a7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ผู้ที่เข้าร่วมประชุม</w:t>
      </w:r>
    </w:p>
    <w:p w:rsidR="000317D7" w:rsidRPr="000317D7" w:rsidRDefault="000317D7" w:rsidP="000317D7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นางสาวไพเราะ  เอียดบัว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นายกองค์การบริหารส่วนตำบลกำแพงเซา</w:t>
      </w:r>
    </w:p>
    <w:p w:rsidR="000317D7" w:rsidRPr="000317D7" w:rsidRDefault="000317D7" w:rsidP="000317D7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นายสุนันท์  เทพสังข์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0317D7" w:rsidRPr="000317D7" w:rsidRDefault="000317D7" w:rsidP="000317D7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0317D7" w:rsidRPr="000317D7" w:rsidRDefault="000317D7" w:rsidP="000317D7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นางสุกัญญา  </w:t>
      </w:r>
      <w:proofErr w:type="spellStart"/>
      <w:r w:rsidR="002D2AEB">
        <w:rPr>
          <w:rFonts w:ascii="TH SarabunIT๙" w:eastAsia="Times New Roman" w:hAnsi="TH SarabunIT๙" w:cs="TH SarabunIT๙" w:hint="cs"/>
          <w:sz w:val="32"/>
          <w:szCs w:val="32"/>
          <w:cs/>
        </w:rPr>
        <w:t>บำรัส</w:t>
      </w:r>
      <w:proofErr w:type="spellEnd"/>
      <w:r w:rsidR="002D2A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เลขานุการนายก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เริ่มประชุม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เวลา  10.00 น.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0317D7" w:rsidRPr="000317D7" w:rsidRDefault="000317D7" w:rsidP="000317D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) ถือว่าครบองค์ประชุมตามข้อ 25 และตาม</w:t>
      </w:r>
    </w:p>
    <w:p w:rsidR="000317D7" w:rsidRPr="000317D7" w:rsidRDefault="000317D7" w:rsidP="000317D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มาตรา 56 ของ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0317D7" w:rsidRPr="000317D7" w:rsidRDefault="000317D7" w:rsidP="000317D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ขอเชิญประธานสภาฯ ดำเนินการประชุมสภาฯ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ตามระเบียบวาระต่อไป</w:t>
      </w:r>
    </w:p>
    <w:p w:rsidR="000317D7" w:rsidRPr="000317D7" w:rsidRDefault="000317D7" w:rsidP="000317D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กล่าวทักทายผู้บริหารและสมาชิกสภาฯ 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เรื่องที่ประธานแจ้งต่อที่ประชุม</w:t>
      </w:r>
    </w:p>
    <w:p w:rsidR="000317D7" w:rsidRPr="002D2AEB" w:rsidRDefault="000317D7" w:rsidP="000317D7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D2AEB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  -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317D7" w:rsidRPr="000317D7" w:rsidRDefault="000317D7" w:rsidP="000317D7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เรื่อง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สภาองค์การบริหารส่วนตำบล                 </w:t>
      </w:r>
    </w:p>
    <w:p w:rsidR="000317D7" w:rsidRPr="000317D7" w:rsidRDefault="000317D7" w:rsidP="000317D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กำแพงเซา สมัยสามัญ สมัยที่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ประจำปี พ.ศ.2564  </w:t>
      </w:r>
    </w:p>
    <w:p w:rsidR="000317D7" w:rsidRPr="000317D7" w:rsidRDefault="000317D7" w:rsidP="000317D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วันที่  </w:t>
      </w:r>
      <w:r w:rsidR="002D2AEB">
        <w:rPr>
          <w:rFonts w:ascii="TH SarabunIT๙" w:eastAsia="Times New Roman" w:hAnsi="TH SarabunIT๙" w:cs="TH SarabunIT๙"/>
          <w:b/>
          <w:bCs/>
          <w:sz w:val="32"/>
          <w:szCs w:val="32"/>
        </w:rPr>
        <w:t>12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พฤษภาคม</w:t>
      </w:r>
      <w:r w:rsidRPr="000317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2564</w:t>
      </w:r>
    </w:p>
    <w:p w:rsidR="000317D7" w:rsidRPr="000317D7" w:rsidRDefault="000317D7" w:rsidP="000317D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</w:t>
      </w:r>
      <w:r w:rsidR="002D2AEB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ขอเชิญประธานกรรมการตรวจรายงานการประชุมสภาฯ</w:t>
      </w:r>
    </w:p>
    <w:p w:rsidR="002D2AEB" w:rsidRPr="000317D7" w:rsidRDefault="002D2AEB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นางสาววิ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มหรรณพ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="002D2A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การตรวจสอบรายงานการประชุมสภาฯ ถูกต้อง 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0317D7">
        <w:rPr>
          <w:rFonts w:ascii="TH SarabunIT๙" w:eastAsia="Times New Roman" w:hAnsi="TH SarabunIT๙" w:cs="TH SarabunIT๙" w:hint="cs"/>
          <w:sz w:val="28"/>
          <w:cs/>
        </w:rPr>
        <w:t>(ประธานกรรมการตรวจรายงานฯ)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D2AEB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="002D2A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D2A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สมาชิกสภาฯ ท่านใดจะแก้ไขหรือไม่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หากไม่มี</w:t>
      </w:r>
      <w:r w:rsidR="002D2A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D2AEB"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ให้เลขานุการสภาฯ</w:t>
      </w:r>
    </w:p>
    <w:p w:rsidR="000317D7" w:rsidRPr="000317D7" w:rsidRDefault="002D2AEB" w:rsidP="002D2A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0317D7"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ตรวจนับองค์ประชุม เพื่อขอมติที่ประชุมสภาฯ รับรอง  </w:t>
      </w:r>
    </w:p>
    <w:p w:rsidR="000317D7" w:rsidRPr="000317D7" w:rsidRDefault="000317D7" w:rsidP="000317D7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รายงานการประชุมสภาองค์การบริหารส่วนตำบลกำแพงเซา สมัยสามัญ   </w:t>
      </w:r>
    </w:p>
    <w:p w:rsidR="000317D7" w:rsidRPr="000317D7" w:rsidRDefault="000317D7" w:rsidP="000317D7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สมัยที่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พ.ศ. 2564  วันที่ </w:t>
      </w:r>
      <w:r w:rsidR="002D2AEB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2564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นายประสิทธิ์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ศิริพหรม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0317D7" w:rsidRPr="000317D7" w:rsidRDefault="000317D7" w:rsidP="000317D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) ถือว่าครบองค์ประชุมตามข้อ 25 และตาม</w:t>
      </w:r>
    </w:p>
    <w:p w:rsidR="000317D7" w:rsidRPr="000317D7" w:rsidRDefault="000317D7" w:rsidP="000317D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มาตรา 56 ของ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ขอมติที่ประชุม</w:t>
      </w:r>
      <w:r w:rsidR="002D2A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รับรองรายงานการประชุมสภาสมัยสามัญ สมัยที่ 2 </w:t>
      </w:r>
      <w:r w:rsidR="002D2AEB"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="002D2A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D2A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D2AE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ประจำปี พ.ศ.2564 วันที่ 12 พฤษภาคม 2564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D2AEB" w:rsidRPr="000317D7" w:rsidRDefault="002D2AEB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มติที่ประชุมสภาฯ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เห็นชอบ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เสียง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ไม่เห็นชอบ 0 เสียง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งดออกเสียง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เสียง</w:t>
      </w: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0317D7" w:rsidRPr="000317D7" w:rsidRDefault="000317D7" w:rsidP="000317D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sz w:val="32"/>
          <w:szCs w:val="32"/>
          <w:cs/>
        </w:rPr>
        <w:t>-ไม่มี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–</w:t>
      </w: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tabs>
          <w:tab w:val="left" w:pos="191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0317D7">
        <w:rPr>
          <w:rFonts w:ascii="TH SarabunIT๙" w:eastAsia="Times New Roman" w:hAnsi="TH SarabunIT๙" w:cs="TH SarabunIT๙"/>
          <w:sz w:val="32"/>
          <w:szCs w:val="32"/>
          <w:cs/>
        </w:rPr>
        <w:t>ไม่มี-</w:t>
      </w: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5</w:t>
      </w:r>
      <w:r w:rsidRPr="000317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17D7" w:rsidRDefault="000317D7" w:rsidP="000317D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5.1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พิจารณาร่างข้อบัญญัติงบประมาณรายจ่ายประจำปีงบประมาณ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พ.ศ.2565 </w:t>
      </w:r>
    </w:p>
    <w:p w:rsidR="000317D7" w:rsidRPr="008E07A9" w:rsidRDefault="000317D7" w:rsidP="000317D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8E07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วาระที่ 1  ขั้นรับหลักการ</w:t>
      </w:r>
    </w:p>
    <w:p w:rsidR="000317D7" w:rsidRPr="000317D7" w:rsidRDefault="000317D7" w:rsidP="000317D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ขอเชิญฝ่ายบริหารเสนอญัตติ</w:t>
      </w: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นางสาวไพเราะ  เอียดบัว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</w:p>
    <w:p w:rsid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(นายกฯ)</w:t>
      </w:r>
    </w:p>
    <w:p w:rsid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1532"/>
        <w:gridCol w:w="2358"/>
        <w:gridCol w:w="2358"/>
        <w:gridCol w:w="2358"/>
        <w:gridCol w:w="650"/>
      </w:tblGrid>
      <w:tr w:rsidR="00D15DC3" w:rsidRPr="00D15DC3" w:rsidTr="00D15DC3">
        <w:trPr>
          <w:gridAfter w:val="1"/>
          <w:wAfter w:w="62" w:type="dxa"/>
          <w:trHeight w:val="1260"/>
          <w:tblCellSpacing w:w="0" w:type="dxa"/>
        </w:trPr>
        <w:tc>
          <w:tcPr>
            <w:tcW w:w="9298" w:type="dxa"/>
            <w:gridSpan w:val="5"/>
            <w:hideMark/>
          </w:tcPr>
          <w:tbl>
            <w:tblPr>
              <w:tblW w:w="8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0"/>
            </w:tblGrid>
            <w:tr w:rsidR="00D15DC3" w:rsidRPr="00F3412A" w:rsidTr="009023BB">
              <w:trPr>
                <w:trHeight w:val="747"/>
              </w:trPr>
              <w:tc>
                <w:tcPr>
                  <w:tcW w:w="0" w:type="auto"/>
                  <w:hideMark/>
                </w:tcPr>
                <w:p w:rsidR="00D15DC3" w:rsidRPr="008E07A9" w:rsidRDefault="00D15DC3" w:rsidP="009023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</w:pPr>
                  <w:r w:rsidRPr="008E07A9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คำแถลงงบประมาณ</w:t>
                  </w:r>
                </w:p>
              </w:tc>
            </w:tr>
            <w:tr w:rsidR="00D15DC3" w:rsidRPr="00F3412A" w:rsidTr="009023BB">
              <w:trPr>
                <w:trHeight w:val="498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2565</w:t>
                  </w:r>
                </w:p>
              </w:tc>
            </w:tr>
            <w:tr w:rsidR="00D15DC3" w:rsidRPr="00F3412A" w:rsidTr="00F3412A">
              <w:trPr>
                <w:trHeight w:val="329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D15DC3" w:rsidTr="00D15DC3">
        <w:trPr>
          <w:gridAfter w:val="1"/>
          <w:wAfter w:w="62" w:type="dxa"/>
          <w:trHeight w:val="22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1605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87"/>
              <w:gridCol w:w="431"/>
              <w:gridCol w:w="2865"/>
              <w:gridCol w:w="4402"/>
            </w:tblGrid>
            <w:tr w:rsidR="00D15DC3" w:rsidRPr="00F3412A">
              <w:tc>
                <w:tcPr>
                  <w:tcW w:w="72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384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3109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4936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gridSpan w:val="5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ท่านประธานสภาฯ และสมาชิกสภาองค์การบริหารส่วนตำบลกำแพงเซา</w:t>
                  </w:r>
                </w:p>
              </w:tc>
            </w:tr>
            <w:tr w:rsidR="00D15DC3" w:rsidRPr="00F3412A">
              <w:trPr>
                <w:trHeight w:val="165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165" w:lineRule="atLeas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165" w:lineRule="atLeas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165" w:lineRule="atLeas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165" w:lineRule="atLeas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165" w:lineRule="atLeas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gridSpan w:val="5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          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บัดนี้ ถึงเวลาที่ผู้บริหารท้องถิ่นขององค์การบริหารส่วนตำบลกำแพงเซา จะได้เสนอร่างข้อบัญญัติงบประมาณรายจ่ายประจำปีต่อสภาองค์การบริหารส่วนตำบลกำแพงเซาอีกครั้งหนึ่ง ฉะนั้น ในโอกาสนี้ ผู้บริหารท้องถิ่นองค์การบริหารส่วนตำบลกำแพงเซา จึงขอชี้แจงให้ท่านประธานและสมาชิกทุกท่านได้ทราบถึง</w:t>
                  </w:r>
                  <w:proofErr w:type="spellStart"/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สถานะการ</w:t>
                  </w:r>
                  <w:proofErr w:type="spellEnd"/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คลัง ตลอดจนหลักการและแนวนโยบายการดำเนินการ ในปีงบประมาณ พ.ศ.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2565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ดังต่อไปนี้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1. </w:t>
                  </w:r>
                  <w:r w:rsidR="00E1475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สถานการณ์คลัง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1.1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งบประมาณรายจ่ายทั่วไป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36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219"/>
              <w:gridCol w:w="362"/>
              <w:gridCol w:w="7465"/>
            </w:tblGrid>
            <w:tr w:rsidR="00D15DC3" w:rsidRPr="00F3412A">
              <w:tc>
                <w:tcPr>
                  <w:tcW w:w="72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392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037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ในปีงบประมาณ พ.ศ.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2564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ณ วันที่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สิงหาคม พ.ศ.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2564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องค์กรปกครองส่วนท้องถิ่นมีสถานะการเงิน ดังนี้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180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220"/>
              <w:gridCol w:w="363"/>
              <w:gridCol w:w="7460"/>
            </w:tblGrid>
            <w:tr w:rsidR="00D15DC3" w:rsidRPr="00F3412A">
              <w:tc>
                <w:tcPr>
                  <w:tcW w:w="72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392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037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1.1.1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เงินฝากธนาคาร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38,540,563.85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1.1.2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เงินสะสม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26,697,696.81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1.1.3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เงินทุนสำรองเงินสะสม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24,671,843.45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1.1.4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รายการกันเงินไว้แบบก่อหนี้ผูกพันและยังไม่ได้เบิกจ่าย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14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 รวม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213,487.72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1.1.5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รายการกันเงินไว้โดยยังไม่ได้ก่อหนี้ผูกพัน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19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 รวม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289,558.00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36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220"/>
              <w:gridCol w:w="7815"/>
            </w:tblGrid>
            <w:tr w:rsidR="00D15DC3" w:rsidRPr="00F3412A">
              <w:tc>
                <w:tcPr>
                  <w:tcW w:w="727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3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429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1.2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เงินกู้คงค้าง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0.00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36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8037"/>
            </w:tblGrid>
            <w:tr w:rsidR="00D15DC3" w:rsidRPr="00F3412A">
              <w:tc>
                <w:tcPr>
                  <w:tcW w:w="727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662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2.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การบริหารงบประมาณในปีงบประมาณ พ.ศ.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2563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36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227"/>
              <w:gridCol w:w="7815"/>
            </w:tblGrid>
            <w:tr w:rsidR="00D15DC3" w:rsidRPr="00F3412A">
              <w:tc>
                <w:tcPr>
                  <w:tcW w:w="72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43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421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2.1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รายรับจริง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54,678,509.78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 ประกอบด้วย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288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212"/>
              <w:gridCol w:w="329"/>
              <w:gridCol w:w="4497"/>
              <w:gridCol w:w="875"/>
              <w:gridCol w:w="1624"/>
              <w:gridCol w:w="520"/>
            </w:tblGrid>
            <w:tr w:rsidR="00D15DC3" w:rsidRPr="00F3412A">
              <w:tc>
                <w:tcPr>
                  <w:tcW w:w="728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2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364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494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921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1654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54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หมวดภาษีอากร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44,204.88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หมวดค่าธรรมเนียม ค่าปรับ และใบอนุญาต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132,885.88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411,923.99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หมวดรายได้จากสาธารณูปโภค และกิจการพาณิชย์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15,680.00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91,600.00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24,728,045.03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29,254,170.00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36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228"/>
              <w:gridCol w:w="7814"/>
            </w:tblGrid>
            <w:tr w:rsidR="00D15DC3" w:rsidRPr="00F3412A">
              <w:tc>
                <w:tcPr>
                  <w:tcW w:w="72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43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421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2.2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เงินอุดหนุนที่รัฐบาลให้โดยระบุวัตถุประสงค์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2,315,327.00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36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227"/>
              <w:gridCol w:w="7815"/>
            </w:tblGrid>
            <w:tr w:rsidR="00D15DC3" w:rsidRPr="00F3412A">
              <w:tc>
                <w:tcPr>
                  <w:tcW w:w="72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43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421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2.3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รายจ่ายจริง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42,074,223.98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 ประกอบด้วย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216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6"/>
              <w:gridCol w:w="331"/>
              <w:gridCol w:w="4487"/>
              <w:gridCol w:w="877"/>
              <w:gridCol w:w="1625"/>
              <w:gridCol w:w="522"/>
            </w:tblGrid>
            <w:tr w:rsidR="00D15DC3" w:rsidRPr="00F3412A">
              <w:tc>
                <w:tcPr>
                  <w:tcW w:w="72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364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4944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921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1654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546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20,395,314.00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12,006,633.22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5,714,171.17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1,763,090.00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2,195,015.59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36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220"/>
              <w:gridCol w:w="7821"/>
            </w:tblGrid>
            <w:tr w:rsidR="00D15DC3" w:rsidRPr="00F3412A">
              <w:tc>
                <w:tcPr>
                  <w:tcW w:w="72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429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2.4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รายจ่ายที่จ่ายจากเงินอุดหนุนที่รัฐบาลให้โดยระบุวัตถุประสงค์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2,315,327.00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36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220"/>
              <w:gridCol w:w="7822"/>
            </w:tblGrid>
            <w:tr w:rsidR="00D15DC3" w:rsidRPr="00F3412A">
              <w:tc>
                <w:tcPr>
                  <w:tcW w:w="72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429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2.5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มีการจ่ายเงินสะสมเพื่อดำเนินการตามอำนาจหน้าที่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11,905,750.33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36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221"/>
              <w:gridCol w:w="7816"/>
            </w:tblGrid>
            <w:tr w:rsidR="00D15DC3" w:rsidRPr="00F3412A">
              <w:tc>
                <w:tcPr>
                  <w:tcW w:w="72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429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2.6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รายจ่ายที่จ่ายจากเงินทุนสำรองเงินสะสม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0.00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gridAfter w:val="1"/>
          <w:wAfter w:w="62" w:type="dxa"/>
          <w:trHeight w:val="720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221"/>
              <w:gridCol w:w="1566"/>
              <w:gridCol w:w="1564"/>
              <w:gridCol w:w="1563"/>
              <w:gridCol w:w="1562"/>
              <w:gridCol w:w="1561"/>
            </w:tblGrid>
            <w:tr w:rsidR="00D15DC3" w:rsidRPr="00F3412A">
              <w:tc>
                <w:tcPr>
                  <w:tcW w:w="72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168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168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168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168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1685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2.7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รายจ่ายที่จ่ายจากเงินกู้ จำนวน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0.00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บาท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023BB" w:rsidRDefault="009023BB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3412A" w:rsidRDefault="00F3412A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3412A" w:rsidRDefault="00F3412A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3412A" w:rsidRDefault="00F3412A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3412A" w:rsidRDefault="00F3412A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3412A" w:rsidRDefault="00F3412A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3412A" w:rsidRPr="00F3412A" w:rsidRDefault="00F3412A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trHeight w:val="2242"/>
          <w:tblCellSpacing w:w="0" w:type="dxa"/>
        </w:trPr>
        <w:tc>
          <w:tcPr>
            <w:tcW w:w="9360" w:type="dxa"/>
            <w:gridSpan w:val="6"/>
            <w:hideMark/>
          </w:tcPr>
          <w:tbl>
            <w:tblPr>
              <w:tblW w:w="86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0"/>
              <w:gridCol w:w="286"/>
              <w:gridCol w:w="286"/>
              <w:gridCol w:w="286"/>
            </w:tblGrid>
            <w:tr w:rsidR="00D15DC3" w:rsidRPr="00F3412A" w:rsidTr="009023BB">
              <w:trPr>
                <w:gridAfter w:val="1"/>
                <w:trHeight w:val="507"/>
              </w:trPr>
              <w:tc>
                <w:tcPr>
                  <w:tcW w:w="0" w:type="auto"/>
                  <w:hideMark/>
                </w:tcPr>
                <w:p w:rsidR="00D15DC3" w:rsidRPr="00A81BBB" w:rsidRDefault="00D15DC3" w:rsidP="009023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81BB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คำแถลงงบประมาณ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15DC3" w:rsidRPr="00F3412A" w:rsidTr="009023BB">
              <w:trPr>
                <w:trHeight w:val="455"/>
              </w:trPr>
              <w:tc>
                <w:tcPr>
                  <w:tcW w:w="0" w:type="auto"/>
                  <w:gridSpan w:val="4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2565</w:t>
                  </w:r>
                </w:p>
              </w:tc>
            </w:tr>
            <w:tr w:rsidR="00D15DC3" w:rsidRPr="00F3412A" w:rsidTr="009023BB">
              <w:trPr>
                <w:trHeight w:val="486"/>
              </w:trPr>
              <w:tc>
                <w:tcPr>
                  <w:tcW w:w="0" w:type="auto"/>
                  <w:gridSpan w:val="4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องค์การบริหารส่วนตำบลกำแพงเซา</w:t>
                  </w:r>
                </w:p>
              </w:tc>
            </w:tr>
            <w:tr w:rsidR="00D15DC3" w:rsidRPr="00F3412A" w:rsidTr="009023BB">
              <w:trPr>
                <w:trHeight w:val="486"/>
              </w:trPr>
              <w:tc>
                <w:tcPr>
                  <w:tcW w:w="0" w:type="auto"/>
                  <w:gridSpan w:val="4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อำเภอเมืองนครศรีธรรมราช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จังหวัดนครศรีธรรมราช</w:t>
                  </w:r>
                </w:p>
              </w:tc>
            </w:tr>
            <w:tr w:rsidR="00D15DC3" w:rsidRPr="00F3412A" w:rsidTr="009023BB">
              <w:trPr>
                <w:trHeight w:val="486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15DC3" w:rsidRPr="00F3412A" w:rsidTr="009023BB">
              <w:trPr>
                <w:trHeight w:val="486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1.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รายรับ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rPr>
          <w:trHeight w:val="47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4"/>
              </w:rPr>
            </w:pPr>
          </w:p>
        </w:tc>
      </w:tr>
      <w:tr w:rsidR="00D15DC3" w:rsidRPr="00F3412A" w:rsidTr="00D15DC3">
        <w:trPr>
          <w:trHeight w:val="5400"/>
          <w:tblCellSpacing w:w="0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3776"/>
              <w:gridCol w:w="1787"/>
              <w:gridCol w:w="1787"/>
              <w:gridCol w:w="1787"/>
            </w:tblGrid>
            <w:tr w:rsidR="00D15DC3" w:rsidRPr="00F3412A">
              <w:tc>
                <w:tcPr>
                  <w:tcW w:w="273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3388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gridSpan w:val="2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รายรับ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รายรับจริง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2563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ประมาณการ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ปี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2564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ประมาณการ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ปี </w:t>
                  </w: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2565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gridSpan w:val="2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หมวดภาษีอากร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44,204.88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40,000.00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74,000.00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หมวดค่าธรรมเนียม ค่าปรับ และใบอนุญาต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132,885.88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307,700.00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417,200.00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411,923.99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200,000.00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200,000.00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หมวดรายได้จากสาธารณูปโภค และกิจการพาณิชย์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15,680.00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300,000.00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350,000.00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91,600.00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6,000.00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21,000.00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รวมรายได้จัดเก็บเอง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696,294.75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853,700.00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1,062,200.00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gridSpan w:val="2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24,728,045.03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23,952,300.00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23,662,500.00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24,728,045.03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23,952,300.00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23,662,500.00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gridSpan w:val="2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29,254,170.00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27,871,600.00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28,275,300.00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29,254,170.00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27,871,600.00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28,275,300.00</w:t>
                  </w:r>
                </w:p>
              </w:tc>
            </w:tr>
            <w:tr w:rsidR="00D15DC3" w:rsidRPr="00F3412A">
              <w:trPr>
                <w:trHeight w:val="360"/>
              </w:trPr>
              <w:tc>
                <w:tcPr>
                  <w:tcW w:w="0" w:type="auto"/>
                  <w:gridSpan w:val="2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54,678,509.78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52,677,600.00</w:t>
                  </w:r>
                </w:p>
              </w:tc>
              <w:tc>
                <w:tcPr>
                  <w:tcW w:w="0" w:type="auto"/>
                  <w:hideMark/>
                </w:tcPr>
                <w:p w:rsidR="00D15DC3" w:rsidRPr="00F3412A" w:rsidRDefault="00D15DC3" w:rsidP="00D15DC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3412A">
                    <w:rPr>
                      <w:rFonts w:ascii="TH SarabunIT๙" w:eastAsia="Times New Roman" w:hAnsi="TH SarabunIT๙" w:cs="TH SarabunIT๙"/>
                      <w:sz w:val="28"/>
                    </w:rPr>
                    <w:t>53,000,000.00</w:t>
                  </w:r>
                </w:p>
              </w:tc>
            </w:tr>
          </w:tbl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525"/>
        </w:trPr>
        <w:tc>
          <w:tcPr>
            <w:tcW w:w="0" w:type="auto"/>
            <w:gridSpan w:val="5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คำแถลงงบประมาณ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gridSpan w:val="5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ประกอบงบประมาณรายจ่ายประจำปีงบประมาณ พ.ศ. </w:t>
            </w:r>
            <w:r w:rsidRPr="00F3412A">
              <w:rPr>
                <w:rFonts w:ascii="TH SarabunIT๙" w:eastAsia="Times New Roman" w:hAnsi="TH SarabunIT๙" w:cs="TH SarabunIT๙"/>
                <w:sz w:val="28"/>
              </w:rPr>
              <w:t>2565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40"/>
        </w:trPr>
        <w:tc>
          <w:tcPr>
            <w:tcW w:w="0" w:type="auto"/>
            <w:gridSpan w:val="5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องค์การบริหารส่วนตำบลกำแพงเซา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40"/>
        </w:trPr>
        <w:tc>
          <w:tcPr>
            <w:tcW w:w="0" w:type="auto"/>
            <w:gridSpan w:val="5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อำเภอเมืองนครศรีธรรมราช</w:t>
            </w:r>
            <w:r w:rsidRPr="00F3412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จังหวัดนครศรีธรรมราช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gridSpan w:val="5"/>
            <w:hideMark/>
          </w:tcPr>
          <w:p w:rsidR="009023BB" w:rsidRPr="00F3412A" w:rsidRDefault="00D15DC3" w:rsidP="00F3412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gridSpan w:val="5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รายจ่าย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gridSpan w:val="2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รายจ่าย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รายจ่ายจริง</w:t>
            </w:r>
            <w:r w:rsidRPr="00F3412A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  <w:r w:rsidRPr="00F3412A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ประมาณการ</w:t>
            </w:r>
            <w:r w:rsidRPr="00F3412A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  <w:r w:rsidRPr="00F3412A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ประมาณการ</w:t>
            </w:r>
            <w:r w:rsidRPr="00F3412A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  <w:r w:rsidRPr="00F3412A">
              <w:rPr>
                <w:rFonts w:ascii="TH SarabunIT๙" w:eastAsia="Times New Roman" w:hAnsi="TH SarabunIT๙" w:cs="TH SarabunIT๙"/>
                <w:sz w:val="28"/>
              </w:rPr>
              <w:t>2565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gridSpan w:val="2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จ่ายจากงบประมาณ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งบกลาง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20,395,314.00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23,684,350.00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21,607,308.00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งบบุคลากร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12,006,633.22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14,344,300.00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15,249,030.00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5,714,171.17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7,823,850.00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9,160,662.00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1,763,090.00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5,081,600.00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5,425,900.00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t>งบเงินอุดหนุน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2,195,015.59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1,743,500.00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1,557,100.00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gridSpan w:val="2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รวมจ่ายจากงบประมาณ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42,074,223.98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52,677,600.00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53,000,000.00</w:t>
            </w:r>
          </w:p>
        </w:tc>
      </w:tr>
      <w:tr w:rsidR="00D15DC3" w:rsidRPr="00F3412A" w:rsidTr="00D15DC3">
        <w:tblPrEx>
          <w:tblCellSpacing w:w="0" w:type="nil"/>
        </w:tblPrEx>
        <w:trPr>
          <w:gridAfter w:val="1"/>
          <w:wAfter w:w="4353" w:type="dxa"/>
          <w:trHeight w:val="360"/>
        </w:trPr>
        <w:tc>
          <w:tcPr>
            <w:tcW w:w="0" w:type="auto"/>
            <w:gridSpan w:val="2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D15DC3" w:rsidRPr="00F3412A" w:rsidRDefault="00D15DC3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412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:rsidR="001E79D8" w:rsidRPr="00F3412A" w:rsidRDefault="001E79D8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F3412A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แส</w:t>
      </w:r>
      <w:r w:rsidR="007C5F22" w:rsidRPr="00F3412A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>เสนา</w:t>
      </w: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ab/>
        <w:t>-  ขอเชิญฝ่ายบริหารเสนอหลักการและเหตุผล</w:t>
      </w:r>
    </w:p>
    <w:p w:rsidR="000317D7" w:rsidRPr="00F3412A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>(ประธานสภาฯ)</w:t>
      </w:r>
    </w:p>
    <w:p w:rsidR="007C5F22" w:rsidRPr="00F3412A" w:rsidRDefault="007C5F22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Pr="00F3412A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>นางสาวไพเราะ  เอียดบัว</w:t>
      </w: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1E79D8" w:rsidRPr="00F3412A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>(นายกฯ)</w:t>
      </w:r>
    </w:p>
    <w:p w:rsidR="001E79D8" w:rsidRPr="00F3412A" w:rsidRDefault="001E79D8" w:rsidP="001E79D8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>บันทึกหลักการและเหตุผล</w:t>
      </w:r>
    </w:p>
    <w:p w:rsidR="001E79D8" w:rsidRPr="00F3412A" w:rsidRDefault="001E79D8" w:rsidP="001E79D8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>ประกอบร่างข้อบัญญัติองค์การบริหารส่วนตำบลกำแพงเซา</w:t>
      </w:r>
    </w:p>
    <w:p w:rsidR="001E79D8" w:rsidRPr="00F3412A" w:rsidRDefault="001E79D8" w:rsidP="001E79D8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พิจารณาร่างข้อบัญญัติงบประมาณรายจ่าย ประจำปีงบประมาณ พ.ศ.2565</w:t>
      </w:r>
    </w:p>
    <w:p w:rsidR="001E79D8" w:rsidRPr="00F3412A" w:rsidRDefault="001E79D8" w:rsidP="001E79D8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E79D8" w:rsidRPr="00F3412A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>หลักการ</w:t>
      </w: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โดยที่เป็นการสมควรตั้งงบประมาณรายจ่ายประจำปีงบประมาณ พ.ศ. 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>2565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อาศัยอำนาจตามความ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>ในพระราชบัญญัติสภาตำบลและองค์การบริหารส่วนตำบล พ.ศ.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>2537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แก้ไขเพิ่มเติม (ฉบับที่ 7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>2562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มาตรา 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>87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จึงตราข้อบัญญัติขึ้นไว้โดยพิจารณาให้ความเห็นชอบจากสภาองค์การบริหารส่วนตำบลกำแพงเซา และโดยอนุมัติของนายอำเภอเมืองนครศรีธรรมราช ในวาระต่อไป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ข้อบัญญัติ นี้เรียกว่า ข้อบัญญัติงบประมาณรายจ่าย ประจำปีงบประมาณ พ.ศ. 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 xml:space="preserve">2565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ข้อบัญญัติ นี้ให้ใช้บังคับตั้งแต่วันที่ 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ตุลาคม พ.ศ. 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>2564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 </w:t>
      </w: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งบประมาณรายจ่ายประจำปีงบประมาณ พ.ศ. 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>2565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เป็นจำนวนรวมทั้งสิ้น 53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>,000,000.-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งบประมาณรายจ่ายทั่วไป จ่ายจากรายได้จัดเก็บเอง หมวดภาษีจัดสรร และหมวดเงินอุดหนุนทั่วไป   เป็นจำนวนรวมทั้งสิ้น 53</w:t>
      </w:r>
      <w:r w:rsidRPr="001E79D8">
        <w:rPr>
          <w:rFonts w:ascii="TH SarabunIT๙" w:eastAsia="Times New Roman" w:hAnsi="TH SarabunIT๙" w:cs="TH SarabunIT๙"/>
          <w:sz w:val="32"/>
          <w:szCs w:val="32"/>
        </w:rPr>
        <w:t>,000,000.-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9023BB" w:rsidRPr="001E79D8" w:rsidRDefault="009023BB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79D8" w:rsidRPr="00F3412A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3412A">
        <w:rPr>
          <w:rFonts w:ascii="TH SarabunIT๙" w:eastAsia="Times New Roman" w:hAnsi="TH SarabunIT๙" w:cs="TH SarabunIT๙"/>
          <w:sz w:val="32"/>
          <w:szCs w:val="32"/>
          <w:cs/>
        </w:rPr>
        <w:t>เหตุผล</w:t>
      </w: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E79D8" w:rsidRPr="001E79D8" w:rsidRDefault="001E79D8" w:rsidP="001E79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ถึงเวลาที่คณะผู้บริหารขององค์การบริหารส่วนตำบลกำแพงเซา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จะได้เสนอร่างข้อบัญญัติ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งบประมาณรายจ่ายประจำปีต่อสภาองค์การบริหารส่วนตำบลกำแพงเซาอีกครั้งหนึ่ง ฉะนั้น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ในโอกาสนี้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คณะผู้บริหารองค์การบริหารส่วนตำบลกำแพงเซา จึงขอชี้แจงให้ท่านประธานและสมาชิกทุกท่านได้ทราบถึง</w:t>
      </w:r>
      <w:proofErr w:type="spellStart"/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สถานะการ</w:t>
      </w:r>
      <w:proofErr w:type="spellEnd"/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คลังตลอดจนหลักการและแนวนโยบายการดำเนินการ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ในปีงบประมาณ พ.ศ. 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2565 </w:t>
      </w:r>
      <w:r w:rsidRPr="001E79D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ดังต่อไปนี้</w:t>
      </w:r>
    </w:p>
    <w:p w:rsidR="001E79D8" w:rsidRPr="001E79D8" w:rsidRDefault="001E79D8" w:rsidP="001E79D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ประมาณการรายรับรวมทั้งสิ้น  53,</w:t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000</w:t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,000 บาท แยกเป็น     </w:t>
      </w:r>
    </w:p>
    <w:p w:rsidR="001E79D8" w:rsidRPr="001E79D8" w:rsidRDefault="001E79D8" w:rsidP="001E79D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รายได้จัดเก็บเอง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หมวดภาษีอากร </w:t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 74,000 บาท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ภาษีโรงเรือนและที่ดิน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6,000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ประมาณการไว้ในปีงบประมาณนี้ เนื่องจากตั้งประมาณการรายรับไว้เป็นรายการเฉพาะ ตามหนังสือ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>สั่งการซักซ้อมและตาม พ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บ.ภาษีที่ดินและสิ่งปลูกสร้าง พ.ศ.2562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 ภาษีบำรุงท้องที่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5,000 บาท </w:t>
      </w:r>
    </w:p>
    <w:p w:rsid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ประมาณการไว้ในปีงบประมาณนี้ เนื่องจากตั้งประมาณการรายรับไว้เป็นรายการเฉพาะ ตามหนังสือ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>สั่งการซักซ้อมและตาม พ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บ.ภาษีที่ดินและสิ่งปลูกสร้าง พ.ศ.2562  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ภาษีที่ดินและสิ่งปลูกสร้าง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3,000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ประมาณการไว้ในปีงบประมาณนี้ เนื่องจากตั้งประมาณการรายรับไว้เป็นรายการใหม่ ตามหนังสือสั่งการซักซ้อมและตาม พ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บ.ภาษีที่ดินและสิ่งปลูกสร้าง พ.ศ.2562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ภาษีป้าย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60,000 บาท </w:t>
      </w:r>
    </w:p>
    <w:p w:rsidR="009023BB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หมวดค่าธรรมเนียม ค่าปรับ และใบอนุญาต </w:t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 417,200 บาท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ค่าธรรมเนียมใบอนุญาตการขายสุรา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2,000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ค่าธรรมเนียมเกี่ยวกับใบอนุญาตการพนัน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500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เนื่องจากคาดว่าจะได้รับในปีงบประมาณนี้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ค่าธรรมเนียมเก็บและขนมูลฝอย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200,000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ค่าธรรมเนียมปิด โปรย ติดตั้งแผ่นประกาศหรือแผ่นปลิว เพื่อการโฆษณา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200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ค่าธรรมเนียมเกี่ยวกับการควบคุมอาคาร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ประมาณการไว้ต่ำกว่าในปีงบประมาณที่ผ่านมา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ค่าธรรมเนียมเกี่ยวกับทะเบียนพาณิชย์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ค่าธรรมเนียมใบอนุญาตประกอบกิจการน้ำมันเชื้อเพลิง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1,000 บาท </w:t>
      </w:r>
    </w:p>
    <w:p w:rsid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F3412A" w:rsidRPr="001E79D8" w:rsidRDefault="00F3412A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 ค่าธรรมเนียมอื่น ๆ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6,000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ค่าปรับการผิดสัญญา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50,000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ค่าปรับอื่น ๆ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5,000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ค่าใบอนุญาตประกอบการค้าสำหรับกิจการที่เป็นอันตรายต่อสุขภาพ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20,000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ค่าใบอนุญาตจำหน่ายสินค้าในที่หรือทางสาธารณะ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120,000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เนื่องจากคาดว่าจะได้รับจริงของปีงบประมาณนี้และ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ค่าใบอนุญาตเกี่ยวกับการควบคุมอาคาร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- ประมาณการไว้สูงกว่าในปีงบประมาณที่ผ่านมา เนื่องจากคาดว่าจะได้รับจริงของปีงบประมาณนี้และ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ค่าใบอนุญาตอื่น ๆ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500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หมวดรายได้จากทรัพย์สิน </w:t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 200,000 บาท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ดอกเบี้ย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200,000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ประมาณการไว้ต่ำกว่าในปีงบประมาณที่ผ่านมา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หมวดรายได้จากสาธารณูปโภค และกิจการพาณิชย์ </w:t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 350,000 บาท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รายได้จากประปา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350,000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หมวดรายได้เบ็ดเตล็ด </w:t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 21,000 บาท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ค่าขายเอกสารการจัดซื้อจัดจ้าง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20,000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  - ประมาณการไว้สูงกว่าในปีงบประมาณที่ผ่านมา เนื่องจากคาดว่าจะได้รับและใกล้เคียงกับที่ได้รับจริง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ของปีงบประมาณที่ผ่านมา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ค่ารับรองสำเนาและถ่ายเอกสาร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500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รายได้เบ็ดเตล็ดอื่น ๆ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500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ประมาณการไว้ต่ำกว่าในปีงบประมาณที่ผ่านมา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หมวดภาษีจัดสรร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23,662,500 บาท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ภาษีรถยนต์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550,000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ประมาณการไว้ต่ำกว่าในปีงบประมาณที่ผ่านมา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ภาษีมูลค่าเพิ่มตาม พ.ร.บ. กำหนดแผนฯ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10,000,000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ประมาณการไว้ต่ำกว่าในปีงบประมาณที่ผ่านมา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ภาษีมูลค่าเพิ่มตาม พ.ร.บ. จัดสรรรายได้ฯ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4,000,000 บาท </w:t>
      </w:r>
    </w:p>
    <w:p w:rsid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ภาษีธุรกิจเฉพาะ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160,000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ภาษีสรรพสามิต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7,000,000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ประมาณการไว้ต่ำกว่าในปีงบประมาณที่ผ่านมา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ที่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ค่าภาคหลวงและค่าธรรมเนียมตามกฎหมายว่าด้วยป่าไม้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เนื่องจากคาดว่าจะได้รับและใกล้เคียงกับที่ได้รับจริง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ของปีงบประมาณที่ผ่านมา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ค่าภาคหลวงแร่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150,000 บาท </w:t>
      </w:r>
    </w:p>
    <w:p w:rsid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ประมาณการไว้ต่ำกว่าในปีงบประมาณที่ผ่านมา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F3412A" w:rsidRPr="001E79D8" w:rsidRDefault="00F3412A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 ค่าภาคหลวงปิโตรเลียม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100,000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ประมาณการไว้ต่ำกว่าในปีงบประมาณที่ผ่านมา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เงินที่เก็บตามกฎหมายว่าด้วยอุทยานแห่งชาติ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500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ประมาณการไว้ต่ำกว่าในปีงบประมาณที่ผ่านมา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ค่าธรรมเนียมจดทะเบียนสิทธิและนิติกรรมตามประมวลกฎหมายที่ดิน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1,700,000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เนื่องจากใกล้เคียงกับที่ได้รับจริงของปีงบประมาณ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ที่ผ่านมา  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ภาษีจัดสรรอื่น ๆ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1,000 บาท 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ประมาณการไว้สูงกว่าในปีงบประมาณที่ผ่านมา เนื่องจากคาดว่าจะได้รับและใกล้เคียงกับที่ได้รับจริงของปีงบประมาณที่ผ่านมา   </w:t>
      </w:r>
    </w:p>
    <w:p w:rsidR="001E79D8" w:rsidRPr="001E79D8" w:rsidRDefault="001E79D8" w:rsidP="001E79D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หมวดเงินอุดหนุนทั่วไป </w:t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 28,275,300 บาท </w:t>
      </w:r>
    </w:p>
    <w:p w:rsidR="001E79D8" w:rsidRPr="001E79D8" w:rsidRDefault="001E79D8" w:rsidP="001E79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เงินอุดหนุนทั่วไป </w:t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E79D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28,275,300 บาท </w:t>
      </w:r>
    </w:p>
    <w:p w:rsid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ประมาณการไว้ต่ำกว่าในปีงบประมาณที่ผ่านมา เนื่องจากใกล้เคียงกับที่ได้รับจริงของปีงบประมาณที่ผ่านมาและคาดว่าจะได้รับเงินอุดหนุนน้อยลง   </w:t>
      </w: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เหตุผลประกอบร่างข้อบัญญัติงบประมาณรายจ่าย ประจำปีงบประมาณ พ.ศ.256</w:t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6457"/>
        <w:gridCol w:w="2349"/>
      </w:tblGrid>
      <w:tr w:rsidR="001E79D8" w:rsidRPr="001E79D8" w:rsidTr="00D15DC3">
        <w:tc>
          <w:tcPr>
            <w:tcW w:w="274" w:type="dxa"/>
            <w:vAlign w:val="center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14" w:type="dxa"/>
            <w:vAlign w:val="center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gridSpan w:val="2"/>
            <w:hideMark/>
          </w:tcPr>
          <w:p w:rsidR="001E79D8" w:rsidRPr="001E79D8" w:rsidRDefault="001E79D8" w:rsidP="00D1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ยอดรวม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gridSpan w:val="2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14,156,500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929,330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gridSpan w:val="2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3,702,721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E79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,126</w:t>
            </w: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,760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E79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0" w:type="auto"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90,000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899,000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E79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,103</w:t>
            </w: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,230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แผนงานการศาสนา</w:t>
            </w:r>
            <w:r w:rsidRPr="001E79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วัฒนธรรม</w:t>
            </w:r>
            <w:r w:rsidRPr="001E79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438,000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gridSpan w:val="2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1E79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,248</w:t>
            </w: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,671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293,700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E79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404,780</w:t>
            </w:r>
          </w:p>
        </w:tc>
      </w:tr>
      <w:tr w:rsidR="00F3412A" w:rsidRPr="001E79D8" w:rsidTr="00D15DC3">
        <w:trPr>
          <w:trHeight w:val="360"/>
        </w:trPr>
        <w:tc>
          <w:tcPr>
            <w:tcW w:w="0" w:type="auto"/>
          </w:tcPr>
          <w:p w:rsidR="00F3412A" w:rsidRPr="001E79D8" w:rsidRDefault="00F3412A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F3412A" w:rsidRPr="001E79D8" w:rsidRDefault="00F3412A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F3412A" w:rsidRPr="001E79D8" w:rsidRDefault="00F3412A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gridSpan w:val="2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ด้านการดำเนินงานอื่น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sz w:val="32"/>
                <w:szCs w:val="32"/>
              </w:rPr>
              <w:t>21,607,308</w:t>
            </w:r>
          </w:p>
        </w:tc>
      </w:tr>
      <w:tr w:rsidR="001E79D8" w:rsidRPr="001E79D8" w:rsidTr="00D15DC3">
        <w:trPr>
          <w:trHeight w:val="360"/>
        </w:trPr>
        <w:tc>
          <w:tcPr>
            <w:tcW w:w="0" w:type="auto"/>
            <w:gridSpan w:val="2"/>
            <w:hideMark/>
          </w:tcPr>
          <w:p w:rsidR="001E79D8" w:rsidRPr="001E79D8" w:rsidRDefault="001E79D8" w:rsidP="00D1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งบประมาณรายจ่ายทั้งสิ้น</w:t>
            </w:r>
          </w:p>
        </w:tc>
        <w:tc>
          <w:tcPr>
            <w:tcW w:w="0" w:type="auto"/>
            <w:hideMark/>
          </w:tcPr>
          <w:p w:rsidR="001E79D8" w:rsidRPr="001E79D8" w:rsidRDefault="001E79D8" w:rsidP="00D1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79D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53,000,000</w:t>
            </w:r>
          </w:p>
        </w:tc>
      </w:tr>
    </w:tbl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</w:rPr>
        <w:t>2565</w:t>
      </w: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องค์การบริหารส่วนตำบลกำแพงเซา</w:t>
      </w: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1E79D8" w:rsidRPr="001E79D8" w:rsidRDefault="001E79D8" w:rsidP="001E7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79D8" w:rsidRPr="001E79D8" w:rsidRDefault="001E79D8" w:rsidP="001E79D8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53</w:t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</w:rPr>
        <w:t>,000,000.-</w:t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บาท จ่ายจากรายได้จัดเก็บเอง หมวดภาษี</w:t>
      </w:r>
    </w:p>
    <w:p w:rsidR="001E79D8" w:rsidRPr="001E79D8" w:rsidRDefault="001E79D8" w:rsidP="001E79D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จัดสรรและหมวดเงินอุดหนุนทั่วไป โดยมีรายละเอียดรายจ่าย ต้องพิจารณา ตั้งแต่หน้าที่ 8</w:t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1</w:t>
      </w:r>
      <w:r w:rsidRPr="001E79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78</w:t>
      </w:r>
      <w:r w:rsidRPr="001E79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ตามระเบียบต่อไป</w:t>
      </w:r>
    </w:p>
    <w:p w:rsidR="007C5F22" w:rsidRDefault="007C5F22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40D90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A40D90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ฝ่ายบริหาร</w:t>
      </w:r>
      <w:r w:rsidR="00A40D90">
        <w:rPr>
          <w:rFonts w:ascii="TH SarabunIT๙" w:eastAsia="Times New Roman" w:hAnsi="TH SarabunIT๙" w:cs="TH SarabunIT๙" w:hint="cs"/>
          <w:sz w:val="32"/>
          <w:szCs w:val="32"/>
          <w:cs/>
        </w:rPr>
        <w:t>ชี้แจง</w:t>
      </w:r>
      <w:r w:rsidR="00F3412A">
        <w:rPr>
          <w:rFonts w:ascii="TH SarabunIT๙" w:eastAsia="Times New Roman" w:hAnsi="TH SarabunIT๙" w:cs="TH SarabunIT๙" w:hint="cs"/>
          <w:sz w:val="32"/>
          <w:szCs w:val="32"/>
          <w:cs/>
        </w:rPr>
        <w:t>สา</w:t>
      </w:r>
      <w:r w:rsidR="00A40D90">
        <w:rPr>
          <w:rFonts w:ascii="TH SarabunIT๙" w:eastAsia="Times New Roman" w:hAnsi="TH SarabunIT๙" w:cs="TH SarabunIT๙" w:hint="cs"/>
          <w:sz w:val="32"/>
          <w:szCs w:val="32"/>
          <w:cs/>
        </w:rPr>
        <w:t>เหตุที่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ตั้งงบลงทุนไว้น้อย</w:t>
      </w:r>
      <w:r w:rsidR="00A40D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40D90" w:rsidRDefault="00A40D90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</w:p>
    <w:p w:rsidR="007C5F22" w:rsidRDefault="007C5F22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1FE6" w:rsidRPr="00E14754" w:rsidRDefault="00A40D90" w:rsidP="000317D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นางคมศิลป์  ดำทองทา</w:t>
      </w:r>
      <w:r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เป็นการตั้งตามระเบียบทางงบประมาณรายจ่าย</w:t>
      </w:r>
      <w:r w:rsidR="00DB65B0"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ที่ตั้งไว้</w:t>
      </w:r>
      <w:r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ทั้งหมด</w:t>
      </w:r>
      <w:r w:rsidR="00DB65B0"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DB65B0"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(รองนายกฯ)</w:t>
      </w:r>
      <w:r w:rsidR="00DB65B0"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B65B0"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B65B0"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53 ล้าน</w:t>
      </w:r>
      <w:r w:rsidR="00DB65B0"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บาท ฉะนั้นงบลงทุนจะต้องไม่น้อยกว่า 10 </w:t>
      </w:r>
      <w:r w:rsidR="00DB65B0" w:rsidRPr="00E1475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% </w:t>
      </w:r>
      <w:r w:rsidR="00DB65B0"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</w:t>
      </w:r>
    </w:p>
    <w:p w:rsidR="000317D7" w:rsidRPr="00E14754" w:rsidRDefault="00C71FE6" w:rsidP="000317D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</w:t>
      </w:r>
      <w:r w:rsidR="00DB65B0"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</w:t>
      </w:r>
      <w:r w:rsidR="000317D7" w:rsidRPr="00E14754">
        <w:rPr>
          <w:rFonts w:ascii="TH SarabunIT๙" w:eastAsia="Times New Roman" w:hAnsi="TH SarabunIT๙" w:cs="TH SarabunIT๙" w:hint="cs"/>
          <w:b/>
          <w:bCs/>
          <w:sz w:val="32"/>
          <w:szCs w:val="32"/>
        </w:rPr>
        <w:t xml:space="preserve"> </w:t>
      </w:r>
    </w:p>
    <w:p w:rsidR="007C5F22" w:rsidRDefault="007C5F22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40D90" w:rsidRDefault="00A40D90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อภิปรายต่อ</w:t>
      </w:r>
    </w:p>
    <w:p w:rsidR="00A40D90" w:rsidRDefault="00A40D90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3412A" w:rsidRDefault="00A40D90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รัตน์สมบูรณ์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F3412A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ถนนสายต้นอิน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ทนิน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ขุนทะเล ไม่</w:t>
      </w:r>
      <w:r w:rsidR="00F3412A">
        <w:rPr>
          <w:rFonts w:ascii="TH SarabunIT๙" w:eastAsia="Times New Roman" w:hAnsi="TH SarabunIT๙" w:cs="TH SarabunIT๙" w:hint="cs"/>
          <w:sz w:val="32"/>
          <w:szCs w:val="32"/>
          <w:cs/>
        </w:rPr>
        <w:t>ปรากฏอยู่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ในร่าง</w:t>
      </w:r>
    </w:p>
    <w:p w:rsidR="00F3412A" w:rsidRDefault="00F3412A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.8)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A40D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ข้อบัญญัติฯ </w:t>
      </w:r>
      <w:r w:rsidR="00DB65B0">
        <w:rPr>
          <w:rFonts w:ascii="TH SarabunIT๙" w:eastAsia="Times New Roman" w:hAnsi="TH SarabunIT๙" w:cs="TH SarabunIT๙" w:hint="cs"/>
          <w:sz w:val="32"/>
          <w:szCs w:val="32"/>
          <w:cs/>
        </w:rPr>
        <w:t>ปี 2565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ต้องการให้ฝ่ายบริหารชี้แจงเหตุผลที่ฝ่ายบริหาร</w:t>
      </w:r>
    </w:p>
    <w:p w:rsidR="007C5F22" w:rsidRDefault="00F3412A" w:rsidP="00F3412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ไม่บรรจุไว้ในร่างข้อบัญญัติฯ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 2565</w:t>
      </w:r>
    </w:p>
    <w:p w:rsidR="00F3412A" w:rsidRPr="00F3412A" w:rsidRDefault="00F3412A" w:rsidP="00F3412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40D90" w:rsidRDefault="00A40D90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ขอเชิญฝ่ายบริหารชี้แจง</w:t>
      </w:r>
    </w:p>
    <w:p w:rsidR="00A40D90" w:rsidRDefault="00A40D90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B65B0" w:rsidRPr="002874E3" w:rsidRDefault="00A40D90" w:rsidP="00DB65B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นางคมศิลป์  ดำทองทา</w:t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-  ได้ชี้แจงไปแล้ว  งบลงทุน </w:t>
      </w:r>
      <w:r w:rsidR="00DB65B0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ที่ตั้งไว้ไม่น้อยกว่า 10</w:t>
      </w:r>
      <w:r w:rsidR="00DB65B0" w:rsidRPr="002874E3">
        <w:rPr>
          <w:rFonts w:ascii="TH SarabunIT๙" w:eastAsia="Times New Roman" w:hAnsi="TH SarabunIT๙" w:cs="TH SarabunIT๙"/>
          <w:b/>
          <w:bCs/>
          <w:sz w:val="32"/>
          <w:szCs w:val="32"/>
        </w:rPr>
        <w:t>%</w:t>
      </w:r>
      <w:r w:rsidR="00DB65B0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นั้น จะต้องตั้งให้</w:t>
      </w:r>
    </w:p>
    <w:p w:rsidR="00DB65B0" w:rsidRPr="002874E3" w:rsidRDefault="00DB65B0" w:rsidP="00A40D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(รองนายกฯ)</w:t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74E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874E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</w:t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ครอบคลุมและให้ทั่วถึงกันทั้ง 9 หมู่บ้าน</w:t>
      </w:r>
    </w:p>
    <w:p w:rsidR="00A40D90" w:rsidRDefault="00A40D90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</w:p>
    <w:p w:rsidR="00A40D90" w:rsidRDefault="00A40D90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อภิปรายต่อ</w:t>
      </w:r>
    </w:p>
    <w:p w:rsidR="00A40D90" w:rsidRDefault="00A40D90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C5F22" w:rsidRDefault="00A40D90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การจ้างเหมาบริการรักษาความปลอดภัย </w:t>
      </w:r>
      <w:r w:rsidR="008B533E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ปัจจุบันมีการจ้างเจ้าหน้าที่             (ส.อบ</w:t>
      </w:r>
      <w:proofErr w:type="spellStart"/>
      <w:r w:rsidR="008B533E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8B533E"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 w:rsidR="008B533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B533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B533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รักษาความปลอดภัยกี่คน และทำไมไม่จ้างคนในพื้นที่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</w:p>
    <w:p w:rsidR="008B533E" w:rsidRDefault="008B533E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40D90" w:rsidRDefault="00A40D90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ขอเชิญฝ่ายบริหารชี้แจง</w:t>
      </w:r>
    </w:p>
    <w:p w:rsidR="00A40D90" w:rsidRDefault="00A40D90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533E" w:rsidRDefault="00A40D90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8B53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การจ้างเหมาบริการรักษาความปลอดภัยปัจจุบันจ้างเหมาบริษัท </w:t>
      </w:r>
    </w:p>
    <w:p w:rsidR="008B533E" w:rsidRDefault="008B533E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ซึ่งบริษัทมีการส่งเจ้าหน้าที่มารักษาความปลอดภัยจำนวน 2 คน </w:t>
      </w:r>
    </w:p>
    <w:p w:rsidR="008B533E" w:rsidRDefault="008B533E" w:rsidP="008B533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เป็นการปฏิบัติหน้าที่รักษาความปลอดภัยสถานที่ราชการทุกวันตลอด                 </w:t>
      </w:r>
    </w:p>
    <w:p w:rsidR="008B533E" w:rsidRDefault="008B533E" w:rsidP="008B533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24 ชั่วโมง การจ้างเหมาบริการ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.ต้องถือปฏิบัติตามกฎหมายว่าด้วย</w:t>
      </w:r>
    </w:p>
    <w:p w:rsidR="00E70702" w:rsidRDefault="008B533E" w:rsidP="008B533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ธุรกิจรักษาความปลอดภัย</w:t>
      </w:r>
    </w:p>
    <w:p w:rsidR="007C5F22" w:rsidRDefault="00E70702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668C9" w:rsidRDefault="00E668C9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เสนอพักการประชุมสภาฯ 10 นาที( 11.50 น.)</w:t>
      </w:r>
    </w:p>
    <w:p w:rsidR="00E668C9" w:rsidRDefault="00E668C9" w:rsidP="00A40D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(นายก้าน รัตน์สมบูรณ์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.8/</w:t>
      </w:r>
    </w:p>
    <w:p w:rsidR="00E668C9" w:rsidRDefault="00E668C9" w:rsidP="00E668C9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นายทรงเกียรติ์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รักษ์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.1) รับรอง</w:t>
      </w:r>
    </w:p>
    <w:p w:rsidR="007C5F22" w:rsidRDefault="007C5F22" w:rsidP="00E668C9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668C9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พักการประชุมสภาฯ เป็นเวลา 10 นาที</w:t>
      </w:r>
    </w:p>
    <w:p w:rsidR="00E668C9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68C9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เริ่มประชุมเวลา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12.00 น. 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68C9" w:rsidRPr="000317D7" w:rsidRDefault="00E668C9" w:rsidP="00E668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นายประสิทธิ์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ศิริพหรม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E668C9" w:rsidRPr="000317D7" w:rsidRDefault="00E668C9" w:rsidP="00E668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E668C9" w:rsidRPr="000317D7" w:rsidRDefault="00E668C9" w:rsidP="00E668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E668C9" w:rsidRPr="000317D7" w:rsidRDefault="00E668C9" w:rsidP="00E668C9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) ถือว่าครบองค์ประชุมตามข้อ 25 และตาม</w:t>
      </w:r>
    </w:p>
    <w:p w:rsidR="00E668C9" w:rsidRDefault="00E668C9" w:rsidP="00E668C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มาตรา 56 ของ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7C5F22" w:rsidRPr="000317D7" w:rsidRDefault="007C5F22" w:rsidP="00E668C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6740C" w:rsidRDefault="00F6740C" w:rsidP="00F67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ขออนุญาตประธานสภาฯ เชิญนักวิเคราะห์ฯ มาชี้แจงเพิ่มเติมกรณีการ(รองนายกฯ)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จ้างเหมาบริการรักษาความปลอดภัย</w:t>
      </w:r>
    </w:p>
    <w:p w:rsidR="00F6740C" w:rsidRDefault="00F6740C" w:rsidP="00F67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68C9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F6740C"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อนุญาตให้นักวิเคราะห์ฯ ชี้แจง</w:t>
      </w:r>
    </w:p>
    <w:p w:rsidR="00E668C9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68C9" w:rsidRPr="002874E3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นายธีรวุฒิ  จุติโชติ</w:t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ค่าจ้างเหมาเวร ยาม</w:t>
      </w:r>
      <w:r w:rsidR="00DB65B0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</w:t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ร่างข้อบัญญัติฯ จำนวน 2 คน </w:t>
      </w:r>
      <w:r w:rsidR="00DB65B0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จะต้อง</w:t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ผ่าน</w:t>
      </w:r>
      <w:r w:rsidR="00DB65B0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(นักวิเคราะห์ฯ)</w:t>
      </w:r>
      <w:r w:rsidR="00DB65B0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B65B0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B65B0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2874E3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ฝึกอบรม</w:t>
      </w:r>
      <w:r w:rsidR="00DB65B0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หลักสูตรที่องค์กรหรือหน่วยงานรักษาความปลอดภัย</w:t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DB65B0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2874E3"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กำหนด</w:t>
      </w:r>
      <w:r w:rsidRPr="002874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มาแล้วตามระเบียบฯ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68C9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เชิญสมาชิกสภาฯ อภิปราย</w:t>
      </w:r>
      <w:r w:rsidR="00F6740C">
        <w:rPr>
          <w:rFonts w:ascii="TH SarabunIT๙" w:eastAsia="Times New Roman" w:hAnsi="TH SarabunIT๙" w:cs="TH SarabunIT๙" w:hint="cs"/>
          <w:sz w:val="32"/>
          <w:szCs w:val="32"/>
          <w:cs/>
        </w:rPr>
        <w:t>ต่อ</w:t>
      </w:r>
    </w:p>
    <w:p w:rsidR="00E668C9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740C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การ</w:t>
      </w:r>
      <w:r w:rsidR="00F67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มีเวรยามดูแลสถานที่ราชการ เป็นสิ่งที่เหมาะสม เนื่องจาก </w:t>
      </w:r>
    </w:p>
    <w:p w:rsidR="00F6740C" w:rsidRDefault="00F6740C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.เป็นสถานที่ราชการอีกทั้งยังมีทรัพย์สินต่างๆ ของทางราชการอีก</w:t>
      </w:r>
    </w:p>
    <w:p w:rsidR="00F6740C" w:rsidRDefault="00F6740C" w:rsidP="00F6740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ด้วย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68C9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E668C9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0EE1" w:rsidRDefault="00E668C9" w:rsidP="00E668C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590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 w:rsidRPr="008859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59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F6740C" w:rsidRPr="004F0E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การตั้งงบประมาณ หมวด </w:t>
      </w:r>
      <w:r w:rsidRPr="004F0E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วัสดุยานพาหนะ</w:t>
      </w:r>
      <w:r w:rsidR="00DB65B0" w:rsidRPr="004F0E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</w:t>
      </w:r>
      <w:r w:rsidRPr="004F0E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ขนส่ง </w:t>
      </w:r>
      <w:r w:rsidR="00F6740C" w:rsidRPr="004F0E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ในรายการ</w:t>
      </w:r>
    </w:p>
    <w:p w:rsidR="00E668C9" w:rsidRPr="00885907" w:rsidRDefault="004F0EE1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5907"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 w:rsidRPr="00885907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Pr="00885907">
        <w:rPr>
          <w:rFonts w:ascii="TH SarabunIT๙" w:eastAsia="Times New Roman" w:hAnsi="TH SarabunIT๙" w:cs="TH SarabunIT๙" w:hint="cs"/>
          <w:sz w:val="32"/>
          <w:szCs w:val="32"/>
          <w:cs/>
        </w:rPr>
        <w:t>.9)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="00F6740C" w:rsidRPr="004F0E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ละเอียด</w:t>
      </w:r>
      <w:r w:rsidR="00E668C9" w:rsidRPr="004F0E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เช่น ป</w:t>
      </w:r>
      <w:r w:rsidR="00F6740C" w:rsidRPr="004F0E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  <w:r w:rsidR="00E668C9" w:rsidRPr="004F0E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ะแจ</w:t>
      </w:r>
      <w:r w:rsidR="00D70210" w:rsidRPr="004F0E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ซื้อใหม่มานั้น ซ่อมเองหรือไปซ่อมข้างนอก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70210" w:rsidRDefault="00D70210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ขอเชิญฝ่ายบริหารชี้แจง</w:t>
      </w:r>
    </w:p>
    <w:p w:rsidR="00D70210" w:rsidRDefault="00D70210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163C3" w:rsidRDefault="00D70210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F67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ในกรณีที่เกิดการชำรุดเล็กน้อย ที่สามารถดำเนินการซ่อมแซมเองได้ </w:t>
      </w:r>
    </w:p>
    <w:p w:rsidR="004163C3" w:rsidRDefault="004163C3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F6740C">
        <w:rPr>
          <w:rFonts w:ascii="TH SarabunIT๙" w:eastAsia="Times New Roman" w:hAnsi="TH SarabunIT๙" w:cs="TH SarabunIT๙" w:hint="cs"/>
          <w:sz w:val="32"/>
          <w:szCs w:val="32"/>
          <w:cs/>
        </w:rPr>
        <w:t>ก็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จำเป็นต้องมีอุปกรณ์เครื่องมือที่</w:t>
      </w:r>
      <w:r w:rsidR="00F6740C">
        <w:rPr>
          <w:rFonts w:ascii="TH SarabunIT๙" w:eastAsia="Times New Roman" w:hAnsi="TH SarabunIT๙" w:cs="TH SarabunIT๙" w:hint="cs"/>
          <w:sz w:val="32"/>
          <w:szCs w:val="32"/>
          <w:cs/>
        </w:rPr>
        <w:t>จะซ่อมแซมเพื่อให้สามารถใช้งานได้</w:t>
      </w:r>
    </w:p>
    <w:p w:rsidR="007C5F22" w:rsidRDefault="004163C3" w:rsidP="004163C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F6740C">
        <w:rPr>
          <w:rFonts w:ascii="TH SarabunIT๙" w:eastAsia="Times New Roman" w:hAnsi="TH SarabunIT๙" w:cs="TH SarabunIT๙" w:hint="cs"/>
          <w:sz w:val="32"/>
          <w:szCs w:val="32"/>
          <w:cs/>
        </w:rPr>
        <w:t>ตามปกติ</w:t>
      </w:r>
      <w:r w:rsidR="00DB65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163C3" w:rsidRDefault="004163C3" w:rsidP="004163C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70210" w:rsidRDefault="00D70210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D70210" w:rsidRDefault="00D70210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163C3" w:rsidRDefault="00D70210" w:rsidP="004163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เรื่อง</w:t>
      </w:r>
      <w:r w:rsidR="004163C3">
        <w:rPr>
          <w:rFonts w:ascii="TH SarabunIT๙" w:eastAsia="Times New Roman" w:hAnsi="TH SarabunIT๙" w:cs="TH SarabunIT๙" w:hint="cs"/>
          <w:sz w:val="32"/>
          <w:szCs w:val="32"/>
          <w:cs/>
        </w:rPr>
        <w:t>จัดซื้อ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ซุ้มเฉลิมพระเกียรติ </w:t>
      </w:r>
      <w:r w:rsidR="004163C3">
        <w:rPr>
          <w:rFonts w:ascii="TH SarabunIT๙" w:eastAsia="Times New Roman" w:hAnsi="TH SarabunIT๙" w:cs="TH SarabunIT๙" w:hint="cs"/>
          <w:sz w:val="32"/>
          <w:szCs w:val="32"/>
          <w:cs/>
        </w:rPr>
        <w:t>สถานที่ในการจัด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ตั้ง</w:t>
      </w:r>
      <w:r w:rsidR="004163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อยากทราบว่า</w:t>
      </w:r>
    </w:p>
    <w:p w:rsidR="00D70210" w:rsidRDefault="004163C3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.5)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จะจัดตั้งไว้บริเวณใด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70210" w:rsidRDefault="00D70210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4163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หน้าที่ทำการ </w:t>
      </w:r>
      <w:proofErr w:type="spellStart"/>
      <w:r w:rsidR="004163C3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4163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.กำแพงเซา </w:t>
      </w:r>
    </w:p>
    <w:p w:rsidR="004163C3" w:rsidRDefault="004163C3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เชิญสมาชิกสภาฯ อภิปราย</w:t>
      </w:r>
    </w:p>
    <w:p w:rsidR="00BC64D3" w:rsidRDefault="00BC64D3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Pr="004163C3" w:rsidRDefault="00BC64D3" w:rsidP="00E668C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นายสมพงศ์ </w:t>
      </w:r>
      <w:proofErr w:type="spellStart"/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พันธ์</w:t>
      </w:r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โครงการ</w:t>
      </w:r>
      <w:r w:rsid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ติดตั้ง / ปรับปรุง</w:t>
      </w:r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เสียงไร้สาย</w:t>
      </w:r>
      <w:r w:rsid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ได้ดำเนินการแล้วหรือไม่</w:t>
      </w:r>
    </w:p>
    <w:p w:rsidR="00BC64D3" w:rsidRPr="004163C3" w:rsidRDefault="00BC64D3" w:rsidP="00E668C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(ส.อบ</w:t>
      </w:r>
      <w:proofErr w:type="spellStart"/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ต.ม</w:t>
      </w:r>
      <w:proofErr w:type="spellEnd"/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.4)</w:t>
      </w:r>
    </w:p>
    <w:p w:rsidR="007C5F22" w:rsidRDefault="007C5F22" w:rsidP="00E668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ขอเชิญฝ่ายบริหารชี้แจง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Pr="004163C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นางคมศิลป์  ดำทองทา</w:t>
      </w:r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กำลังอยู่ในขั้นตอนในปีงบประมาณ ปี 2565</w:t>
      </w:r>
    </w:p>
    <w:p w:rsidR="007C5F22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63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เสนอพักการประชุมสภาฯ 30 นาที( 13.00 น.)</w:t>
      </w:r>
    </w:p>
    <w:p w:rsidR="00082341" w:rsidRDefault="00082341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(นายก้าน รัตน์สมบูรณ์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.8/</w:t>
      </w:r>
    </w:p>
    <w:p w:rsidR="00BC64D3" w:rsidRDefault="00BC64D3" w:rsidP="00BC64D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นายทรงเกียรติ์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รักษ์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.1) รับรอง</w:t>
      </w:r>
    </w:p>
    <w:p w:rsidR="007C5F22" w:rsidRDefault="007C5F22" w:rsidP="00BC64D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พักการประชุมสภาฯ เป็นเวลา 30 นาที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เริ่มประชุมเวลา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13.30 น. 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Pr="000317D7" w:rsidRDefault="00BC64D3" w:rsidP="00BC64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นายประสิทธิ์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ศิริพหรม</w:t>
      </w:r>
      <w:proofErr w:type="spellEnd"/>
      <w:r w:rsidRPr="000317D7">
        <w:rPr>
          <w:rFonts w:ascii="TH SarabunIT๙" w:eastAsia="Times New Roman" w:hAnsi="TH SarabunIT๙" w:cs="TH SarabunIT๙"/>
          <w:sz w:val="32"/>
          <w:szCs w:val="32"/>
        </w:rPr>
        <w:tab/>
      </w:r>
      <w:r w:rsidRPr="000317D7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BC64D3" w:rsidRPr="000317D7" w:rsidRDefault="00BC64D3" w:rsidP="00BC64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BC64D3" w:rsidRPr="000317D7" w:rsidRDefault="00BC64D3" w:rsidP="00BC64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BC64D3" w:rsidRDefault="00BC64D3" w:rsidP="00BC64D3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ถือว่าครบองค์ประชุมตามข้อ 25 และตามมาตรา 56 ของ </w:t>
      </w:r>
    </w:p>
    <w:p w:rsidR="00BC64D3" w:rsidRDefault="00BC64D3" w:rsidP="00BC64D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0317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7C5F22" w:rsidRDefault="007C5F22" w:rsidP="00BC64D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เชิญสมาชิกสภาฯ อภิปราย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ซุ้มพระบรมฉายาลักษณ์ ซื้อสำเร็จรูป</w:t>
      </w:r>
      <w:r w:rsidR="00A11B61">
        <w:rPr>
          <w:rFonts w:ascii="TH SarabunIT๙" w:eastAsia="Times New Roman" w:hAnsi="TH SarabunIT๙" w:cs="TH SarabunIT๙" w:hint="cs"/>
          <w:sz w:val="32"/>
          <w:szCs w:val="32"/>
          <w:cs/>
        </w:rPr>
        <w:t>หรือจัดสร้างเอง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.9)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Pr="00DB65B0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ซื้อสำเร็จรูป</w:t>
      </w:r>
      <w:r w:rsidR="00A11B61">
        <w:rPr>
          <w:rFonts w:ascii="TH SarabunIT๙" w:eastAsia="Times New Roman" w:hAnsi="TH SarabunIT๙" w:cs="TH SarabunIT๙" w:hint="cs"/>
          <w:sz w:val="32"/>
          <w:szCs w:val="32"/>
          <w:cs/>
        </w:rPr>
        <w:t>มาติดตั้ง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เชิญสมาชิกสภาฯ อภิปราย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โครงการเสียงไร้สายมีกี่จุดที่จะตั้ง</w:t>
      </w:r>
      <w:r w:rsidR="00DB65B0">
        <w:rPr>
          <w:rFonts w:ascii="TH SarabunIT๙" w:eastAsia="Times New Roman" w:hAnsi="TH SarabunIT๙" w:cs="TH SarabunIT๙" w:hint="cs"/>
          <w:sz w:val="32"/>
          <w:szCs w:val="32"/>
          <w:cs/>
        </w:rPr>
        <w:t>ในปี 2565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.9)</w:t>
      </w:r>
    </w:p>
    <w:p w:rsidR="00883C5E" w:rsidRDefault="00883C5E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B65B0" w:rsidRDefault="00BC64D3" w:rsidP="00DB65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DB65B0">
        <w:rPr>
          <w:rFonts w:ascii="TH SarabunIT๙" w:eastAsia="Times New Roman" w:hAnsi="TH SarabunIT๙" w:cs="TH SarabunIT๙" w:hint="cs"/>
          <w:sz w:val="32"/>
          <w:szCs w:val="32"/>
          <w:cs/>
        </w:rPr>
        <w:t>ได้กำหนดจุดติดตั้งไว้จำนวน 8 จุด (8 เครื่อง) กระจายทั่วตำบลตาม</w:t>
      </w:r>
    </w:p>
    <w:p w:rsidR="00BC64D3" w:rsidRDefault="00DB65B0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ความเหมาะสม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เชิญสมาชิกสภาฯ อภิปราย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เสียงไร้สายตอนนี้ หมู่ที่ 9 ไม่ค่อยได้ยินเสียง</w:t>
      </w:r>
      <w:r w:rsidR="00A11B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ฝากบริหารดำเนินการแก้ไข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.9)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ขอเชิญฝ่ายบริหารชี้แจง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จะทำการซ่อม/เพิ่มเติมใหม่</w:t>
      </w:r>
      <w:r w:rsidR="00DB65B0">
        <w:rPr>
          <w:rFonts w:ascii="TH SarabunIT๙" w:eastAsia="Times New Roman" w:hAnsi="TH SarabunIT๙" w:cs="TH SarabunIT๙" w:hint="cs"/>
          <w:sz w:val="32"/>
          <w:szCs w:val="32"/>
          <w:cs/>
        </w:rPr>
        <w:t>แล้ว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เสนอปิดประชุมสภาฯ ในวันนี้และประชุมต่อในวันต่อไป</w:t>
      </w:r>
    </w:p>
    <w:p w:rsidR="00BC64D3" w:rsidRDefault="00BC64D3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.7)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</w:t>
      </w:r>
      <w:r w:rsidR="002E4A95"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รัตน์สมบูรณ์ ส.อบ</w:t>
      </w:r>
      <w:proofErr w:type="spellStart"/>
      <w:r w:rsidR="002E4A95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2E4A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.8 และ </w:t>
      </w:r>
    </w:p>
    <w:p w:rsidR="002E4A95" w:rsidRDefault="002E4A95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นายวิรัตน์  โชติรักษ์ 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3 ) รับรอง</w:t>
      </w:r>
    </w:p>
    <w:p w:rsidR="007C5F22" w:rsidRDefault="007C5F22" w:rsidP="00BC64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2E4A95" w:rsidRPr="000317D7">
        <w:rPr>
          <w:rFonts w:ascii="TH SarabunIT๙" w:hAnsi="TH SarabunIT๙" w:cs="TH SarabunIT๙" w:hint="cs"/>
          <w:sz w:val="32"/>
          <w:szCs w:val="32"/>
          <w:cs/>
        </w:rPr>
        <w:t>ปิดประชุมสภาฯ เวลา  1</w:t>
      </w:r>
      <w:r w:rsidR="002E4A95">
        <w:rPr>
          <w:rFonts w:ascii="TH SarabunIT๙" w:hAnsi="TH SarabunIT๙" w:cs="TH SarabunIT๙" w:hint="cs"/>
          <w:sz w:val="32"/>
          <w:szCs w:val="32"/>
          <w:cs/>
        </w:rPr>
        <w:t>4.15</w:t>
      </w:r>
      <w:r w:rsidR="002E4A95" w:rsidRPr="000317D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2E4A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307C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2E4A95">
        <w:rPr>
          <w:rFonts w:ascii="TH SarabunIT๙" w:hAnsi="TH SarabunIT๙" w:cs="TH SarabunIT๙" w:hint="cs"/>
          <w:sz w:val="32"/>
          <w:szCs w:val="32"/>
          <w:cs/>
        </w:rPr>
        <w:t>นัดประชุมสภาฯ ครั้งต่อไปในวันที่ 16 สิงหาคม 2564</w:t>
      </w:r>
      <w:r w:rsidR="008E307C">
        <w:rPr>
          <w:rFonts w:ascii="TH SarabunIT๙" w:hAnsi="TH SarabunIT๙" w:cs="TH SarabunIT๙" w:hint="cs"/>
          <w:sz w:val="32"/>
          <w:szCs w:val="32"/>
          <w:cs/>
        </w:rPr>
        <w:t xml:space="preserve"> เวลา 10.00 </w:t>
      </w:r>
    </w:p>
    <w:p w:rsidR="000317D7" w:rsidRPr="000317D7" w:rsidRDefault="008E307C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น.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17D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</w:t>
      </w: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) ..................................................</w:t>
      </w:r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/>
          <w:sz w:val="32"/>
          <w:szCs w:val="32"/>
          <w:cs/>
        </w:rPr>
        <w:t>............. กรรมการฯ</w:t>
      </w: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0317D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(นายชำนาญ  จงกล)</w:t>
      </w: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ลงชื่อ).............................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317D7">
        <w:rPr>
          <w:rFonts w:ascii="TH SarabunIT๙" w:hAnsi="TH SarabunIT๙" w:cs="TH SarabunIT๙"/>
          <w:sz w:val="32"/>
          <w:szCs w:val="32"/>
          <w:cs/>
        </w:rPr>
        <w:t>........ กรรมการฯ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 xml:space="preserve">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ab/>
        <w:t>(นายนิกร แก้ววิลา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รายงานการประชุมนี้สภาองค์การบริหารส่วนตำบลกำแพงเซา ได้มีมติรับรองแล้ว  ในคราวการประชุมสภาองค์การบริหารส่วนตำบลกำแพงเซา ............................................. </w:t>
      </w:r>
      <w:r w:rsidRPr="00031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17D7" w:rsidRPr="000317D7" w:rsidRDefault="000317D7" w:rsidP="000317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317D7" w:rsidRPr="000317D7" w:rsidRDefault="000317D7" w:rsidP="000317D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       (</w:t>
      </w:r>
      <w:proofErr w:type="gramStart"/>
      <w:r w:rsidRPr="000317D7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0317D7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เลขานุการสภาฯ </w:t>
      </w: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17D7" w:rsidRPr="000317D7" w:rsidRDefault="000317D7" w:rsidP="000317D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>(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  <w:r w:rsidRPr="000317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17D7" w:rsidRPr="000317D7" w:rsidRDefault="000317D7" w:rsidP="00031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317D7">
        <w:rPr>
          <w:rFonts w:ascii="TH SarabunIT๙" w:hAnsi="TH SarabunIT๙" w:cs="TH SarabunIT๙"/>
          <w:sz w:val="32"/>
          <w:szCs w:val="32"/>
        </w:rPr>
        <w:tab/>
        <w:t xml:space="preserve">             (</w:t>
      </w:r>
      <w:proofErr w:type="gramStart"/>
      <w:r w:rsidRPr="000317D7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0317D7">
        <w:rPr>
          <w:rFonts w:ascii="TH SarabunIT๙" w:hAnsi="TH SarabunIT๙" w:cs="TH SarabunIT๙"/>
          <w:sz w:val="32"/>
          <w:szCs w:val="32"/>
          <w:cs/>
        </w:rPr>
        <w:t>)</w:t>
      </w:r>
    </w:p>
    <w:p w:rsidR="002A6461" w:rsidRDefault="000317D7" w:rsidP="00953D36">
      <w:pPr>
        <w:spacing w:after="0" w:line="240" w:lineRule="auto"/>
      </w:pP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317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17D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0317D7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ประธานสภาองค์การบริหารส่วนตำบลกำแพงเซา</w:t>
      </w:r>
    </w:p>
    <w:sectPr w:rsidR="002A6461" w:rsidSect="00D15DC3">
      <w:headerReference w:type="default" r:id="rId8"/>
      <w:footerReference w:type="default" r:id="rId9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50" w:rsidRDefault="00025F50" w:rsidP="000317D7">
      <w:pPr>
        <w:spacing w:after="0" w:line="240" w:lineRule="auto"/>
      </w:pPr>
      <w:r>
        <w:separator/>
      </w:r>
    </w:p>
  </w:endnote>
  <w:endnote w:type="continuationSeparator" w:id="0">
    <w:p w:rsidR="00025F50" w:rsidRDefault="00025F50" w:rsidP="0003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54" w:rsidRPr="004F0D97" w:rsidRDefault="00E14754">
    <w:pPr>
      <w:pStyle w:val="a5"/>
      <w:rPr>
        <w:rFonts w:ascii="TH SarabunIT๙" w:hAnsi="TH SarabunIT๙" w:cs="TH SarabunIT๙"/>
      </w:rPr>
    </w:pPr>
    <w:r w:rsidRPr="004F0D97">
      <w:rPr>
        <w:rFonts w:ascii="TH SarabunIT๙" w:hAnsi="TH SarabunIT๙" w:cs="TH SarabunIT๙"/>
      </w:rPr>
      <w:fldChar w:fldCharType="begin"/>
    </w:r>
    <w:r w:rsidRPr="004F0D97">
      <w:rPr>
        <w:rFonts w:ascii="TH SarabunIT๙" w:hAnsi="TH SarabunIT๙" w:cs="TH SarabunIT๙"/>
      </w:rPr>
      <w:instrText xml:space="preserve"> FILENAME   \* MERGEFORMAT </w:instrText>
    </w:r>
    <w:r w:rsidRPr="004F0D97">
      <w:rPr>
        <w:rFonts w:ascii="TH SarabunIT๙" w:hAnsi="TH SarabunIT๙" w:cs="TH SarabunIT๙"/>
      </w:rPr>
      <w:fldChar w:fldCharType="separate"/>
    </w:r>
    <w:r w:rsidR="000851B7">
      <w:rPr>
        <w:rFonts w:ascii="TH SarabunIT๙" w:hAnsi="TH SarabunIT๙" w:cs="TH SarabunIT๙"/>
        <w:noProof/>
      </w:rPr>
      <w:t>1.65.</w:t>
    </w:r>
    <w:r w:rsidR="000851B7">
      <w:rPr>
        <w:rFonts w:ascii="TH SarabunIT๙" w:hAnsi="TH SarabunIT๙" w:cs="TH SarabunIT๙"/>
        <w:noProof/>
        <w:cs/>
      </w:rPr>
      <w:t xml:space="preserve">สภาฯ สมัยสามัญ </w:t>
    </w:r>
    <w:r w:rsidR="000851B7">
      <w:rPr>
        <w:rFonts w:ascii="TH SarabunIT๙" w:hAnsi="TH SarabunIT๙" w:cs="TH SarabunIT๙"/>
        <w:noProof/>
      </w:rPr>
      <w:t xml:space="preserve">3 (13 </w:t>
    </w:r>
    <w:r w:rsidR="000851B7">
      <w:rPr>
        <w:rFonts w:ascii="TH SarabunIT๙" w:hAnsi="TH SarabunIT๙" w:cs="TH SarabunIT๙"/>
        <w:noProof/>
        <w:cs/>
      </w:rPr>
      <w:t>สิงหาคม) งบปี</w:t>
    </w:r>
    <w:r w:rsidR="000851B7">
      <w:rPr>
        <w:rFonts w:ascii="TH SarabunIT๙" w:hAnsi="TH SarabunIT๙" w:cs="TH SarabunIT๙"/>
        <w:noProof/>
      </w:rPr>
      <w:t>65</w:t>
    </w:r>
    <w:r w:rsidRPr="004F0D97">
      <w:rPr>
        <w:rFonts w:ascii="TH SarabunIT๙" w:hAnsi="TH SarabunIT๙" w:cs="TH SarabunIT๙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50" w:rsidRDefault="00025F50" w:rsidP="000317D7">
      <w:pPr>
        <w:spacing w:after="0" w:line="240" w:lineRule="auto"/>
      </w:pPr>
      <w:r>
        <w:separator/>
      </w:r>
    </w:p>
  </w:footnote>
  <w:footnote w:type="continuationSeparator" w:id="0">
    <w:p w:rsidR="00025F50" w:rsidRDefault="00025F50" w:rsidP="0003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59476"/>
      <w:docPartObj>
        <w:docPartGallery w:val="Page Numbers (Top of Page)"/>
        <w:docPartUnique/>
      </w:docPartObj>
    </w:sdtPr>
    <w:sdtEndPr/>
    <w:sdtContent>
      <w:p w:rsidR="00E14754" w:rsidRDefault="00E147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B7" w:rsidRPr="000851B7">
          <w:rPr>
            <w:rFonts w:cs="Calibri"/>
            <w:noProof/>
            <w:szCs w:val="22"/>
            <w:lang w:val="th-TH"/>
          </w:rPr>
          <w:t>15</w:t>
        </w:r>
        <w:r>
          <w:fldChar w:fldCharType="end"/>
        </w:r>
      </w:p>
    </w:sdtContent>
  </w:sdt>
  <w:p w:rsidR="00E14754" w:rsidRDefault="00E147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52F"/>
    <w:multiLevelType w:val="hybridMultilevel"/>
    <w:tmpl w:val="01B61634"/>
    <w:lvl w:ilvl="0" w:tplc="40C424F0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">
    <w:nsid w:val="25FA25BD"/>
    <w:multiLevelType w:val="hybridMultilevel"/>
    <w:tmpl w:val="088083C4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72C41"/>
    <w:multiLevelType w:val="hybridMultilevel"/>
    <w:tmpl w:val="DA3012D8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F55A8"/>
    <w:multiLevelType w:val="hybridMultilevel"/>
    <w:tmpl w:val="C1EC3746"/>
    <w:lvl w:ilvl="0" w:tplc="1806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1C5035"/>
    <w:multiLevelType w:val="hybridMultilevel"/>
    <w:tmpl w:val="172C3224"/>
    <w:lvl w:ilvl="0" w:tplc="75302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8B0737"/>
    <w:multiLevelType w:val="hybridMultilevel"/>
    <w:tmpl w:val="347CF85E"/>
    <w:lvl w:ilvl="0" w:tplc="82F448DA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D7"/>
    <w:rsid w:val="00025F50"/>
    <w:rsid w:val="000317D7"/>
    <w:rsid w:val="00082341"/>
    <w:rsid w:val="000851B7"/>
    <w:rsid w:val="001E79D8"/>
    <w:rsid w:val="002874E3"/>
    <w:rsid w:val="002A6461"/>
    <w:rsid w:val="002D2AEB"/>
    <w:rsid w:val="002E4A95"/>
    <w:rsid w:val="002E4FDB"/>
    <w:rsid w:val="004163C3"/>
    <w:rsid w:val="004C4E13"/>
    <w:rsid w:val="004F0EE1"/>
    <w:rsid w:val="006C4664"/>
    <w:rsid w:val="007C5F22"/>
    <w:rsid w:val="00883C5E"/>
    <w:rsid w:val="00885907"/>
    <w:rsid w:val="008B533E"/>
    <w:rsid w:val="008E07A9"/>
    <w:rsid w:val="008E307C"/>
    <w:rsid w:val="009023BB"/>
    <w:rsid w:val="00940319"/>
    <w:rsid w:val="00953D36"/>
    <w:rsid w:val="00A11B61"/>
    <w:rsid w:val="00A324FD"/>
    <w:rsid w:val="00A40D90"/>
    <w:rsid w:val="00A81B90"/>
    <w:rsid w:val="00A81BBB"/>
    <w:rsid w:val="00AD14DB"/>
    <w:rsid w:val="00B876CD"/>
    <w:rsid w:val="00BC64D3"/>
    <w:rsid w:val="00C242BB"/>
    <w:rsid w:val="00C71FE6"/>
    <w:rsid w:val="00C95949"/>
    <w:rsid w:val="00D15DC3"/>
    <w:rsid w:val="00D70210"/>
    <w:rsid w:val="00DA542F"/>
    <w:rsid w:val="00DB65B0"/>
    <w:rsid w:val="00DE6217"/>
    <w:rsid w:val="00E14754"/>
    <w:rsid w:val="00E668C9"/>
    <w:rsid w:val="00E70702"/>
    <w:rsid w:val="00F3412A"/>
    <w:rsid w:val="00F6740C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317D7"/>
  </w:style>
  <w:style w:type="paragraph" w:styleId="a5">
    <w:name w:val="footer"/>
    <w:basedOn w:val="a"/>
    <w:link w:val="a6"/>
    <w:uiPriority w:val="99"/>
    <w:unhideWhenUsed/>
    <w:rsid w:val="0003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317D7"/>
  </w:style>
  <w:style w:type="paragraph" w:styleId="a7">
    <w:name w:val="List Paragraph"/>
    <w:basedOn w:val="a"/>
    <w:uiPriority w:val="34"/>
    <w:qFormat/>
    <w:rsid w:val="000317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51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51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317D7"/>
  </w:style>
  <w:style w:type="paragraph" w:styleId="a5">
    <w:name w:val="footer"/>
    <w:basedOn w:val="a"/>
    <w:link w:val="a6"/>
    <w:uiPriority w:val="99"/>
    <w:unhideWhenUsed/>
    <w:rsid w:val="0003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317D7"/>
  </w:style>
  <w:style w:type="paragraph" w:styleId="a7">
    <w:name w:val="List Paragraph"/>
    <w:basedOn w:val="a"/>
    <w:uiPriority w:val="34"/>
    <w:qFormat/>
    <w:rsid w:val="000317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51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51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2021-09-12T04:26:00Z</cp:lastPrinted>
  <dcterms:created xsi:type="dcterms:W3CDTF">2021-09-07T06:42:00Z</dcterms:created>
  <dcterms:modified xsi:type="dcterms:W3CDTF">2021-09-12T04:27:00Z</dcterms:modified>
</cp:coreProperties>
</file>