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1A" w:rsidRDefault="00170B1A" w:rsidP="00170B1A">
      <w:pPr>
        <w:jc w:val="center"/>
        <w:rPr>
          <w:rFonts w:cs="CordiaUPC"/>
          <w:sz w:val="28"/>
          <w:szCs w:val="28"/>
        </w:rPr>
      </w:pPr>
    </w:p>
    <w:p w:rsidR="00170B1A" w:rsidRDefault="00170B1A" w:rsidP="00170B1A">
      <w:pPr>
        <w:jc w:val="center"/>
        <w:rPr>
          <w:rFonts w:cs="CordiaUPC"/>
          <w:sz w:val="28"/>
          <w:szCs w:val="28"/>
        </w:rPr>
      </w:pPr>
    </w:p>
    <w:p w:rsidR="00170B1A" w:rsidRDefault="00170B1A" w:rsidP="00170B1A">
      <w:pPr>
        <w:jc w:val="center"/>
        <w:rPr>
          <w:rFonts w:cs="CordiaUPC"/>
          <w:sz w:val="28"/>
          <w:szCs w:val="28"/>
        </w:rPr>
      </w:pPr>
      <w:r>
        <w:rPr>
          <w:rFonts w:cs="CordiaUP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-535940</wp:posOffset>
            </wp:positionV>
            <wp:extent cx="1047750" cy="11931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B1A" w:rsidRDefault="00170B1A" w:rsidP="00170B1A">
      <w:pPr>
        <w:jc w:val="center"/>
        <w:rPr>
          <w:rFonts w:cs="CordiaUPC"/>
          <w:sz w:val="28"/>
          <w:szCs w:val="28"/>
        </w:rPr>
      </w:pPr>
    </w:p>
    <w:p w:rsidR="00170B1A" w:rsidRDefault="00170B1A" w:rsidP="00170B1A">
      <w:pPr>
        <w:rPr>
          <w:rFonts w:cs="CordiaUPC"/>
          <w:sz w:val="28"/>
          <w:szCs w:val="28"/>
        </w:rPr>
      </w:pPr>
    </w:p>
    <w:p w:rsidR="00170B1A" w:rsidRPr="004A5F68" w:rsidRDefault="00170B1A" w:rsidP="00170B1A">
      <w:pPr>
        <w:pStyle w:val="a3"/>
        <w:rPr>
          <w:rFonts w:ascii="TH SarabunIT๙" w:hAnsi="TH SarabunIT๙" w:cs="TH SarabunIT๙"/>
          <w:sz w:val="36"/>
          <w:szCs w:val="36"/>
        </w:rPr>
      </w:pPr>
      <w:r w:rsidRPr="004A5F68">
        <w:rPr>
          <w:rFonts w:ascii="TH SarabunIT๙" w:hAnsi="TH SarabunIT๙" w:cs="TH SarabunIT๙"/>
          <w:sz w:val="36"/>
          <w:szCs w:val="36"/>
          <w:cs/>
        </w:rPr>
        <w:t>ประกาศองค์การบริหารส่วนตำบลกำแพงเซา</w:t>
      </w:r>
    </w:p>
    <w:p w:rsidR="00170B1A" w:rsidRPr="004A5F68" w:rsidRDefault="00170B1A" w:rsidP="00170B1A">
      <w:pPr>
        <w:pStyle w:val="3"/>
        <w:jc w:val="center"/>
        <w:rPr>
          <w:rFonts w:ascii="TH SarabunIT๙" w:hAnsi="TH SarabunIT๙" w:cs="TH SarabunIT๙"/>
          <w:sz w:val="32"/>
          <w:szCs w:val="32"/>
        </w:rPr>
      </w:pPr>
      <w:r w:rsidRPr="004A5F68">
        <w:rPr>
          <w:rFonts w:ascii="TH SarabunIT๙" w:hAnsi="TH SarabunIT๙" w:cs="TH SarabunIT๙"/>
          <w:sz w:val="32"/>
          <w:szCs w:val="32"/>
          <w:cs/>
        </w:rPr>
        <w:t>เรื่อง  การประกวดราคาจัดซื้อรถบรรทุกขยะขนาด 6 ตัน 6 ล้อ แบบอัดท้าย จำนวน  1  คัน</w:t>
      </w:r>
    </w:p>
    <w:p w:rsidR="00170B1A" w:rsidRPr="004A5F68" w:rsidRDefault="00170B1A" w:rsidP="00170B1A">
      <w:pPr>
        <w:pStyle w:val="3"/>
        <w:jc w:val="center"/>
        <w:rPr>
          <w:rFonts w:ascii="TH SarabunIT๙" w:hAnsi="TH SarabunIT๙" w:cs="TH SarabunIT๙"/>
          <w:sz w:val="32"/>
          <w:szCs w:val="32"/>
        </w:rPr>
      </w:pPr>
      <w:r w:rsidRPr="004A5F68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170B1A" w:rsidRPr="00522ED8" w:rsidRDefault="00170B1A" w:rsidP="00170B1A">
      <w:pPr>
        <w:ind w:right="3"/>
        <w:jc w:val="center"/>
        <w:rPr>
          <w:rFonts w:ascii="TH SarabunIT๙" w:hAnsi="TH SarabunIT๙" w:cs="TH SarabunIT๙"/>
          <w:b/>
          <w:bCs/>
        </w:rPr>
      </w:pPr>
      <w:r w:rsidRPr="00522ED8">
        <w:rPr>
          <w:rFonts w:ascii="TH SarabunIT๙" w:hAnsi="TH SarabunIT๙" w:cs="TH SarabunIT๙"/>
          <w:b/>
          <w:bCs/>
          <w:cs/>
        </w:rPr>
        <w:t>-------------------------------------------------------</w:t>
      </w:r>
    </w:p>
    <w:p w:rsidR="00170B1A" w:rsidRDefault="00170B1A" w:rsidP="00170B1A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</w:p>
    <w:p w:rsidR="00170B1A" w:rsidRPr="00BE3429" w:rsidRDefault="00170B1A" w:rsidP="00170B1A">
      <w:pPr>
        <w:tabs>
          <w:tab w:val="left" w:pos="1418"/>
        </w:tabs>
        <w:ind w:firstLine="1418"/>
        <w:jc w:val="thaiDistribute"/>
        <w:rPr>
          <w:rFonts w:ascii="TH SarabunPSK" w:hAnsi="TH SarabunPSK" w:cs="TH SarabunPSK"/>
        </w:rPr>
      </w:pPr>
      <w:r w:rsidRPr="00522ED8">
        <w:rPr>
          <w:rFonts w:ascii="TH SarabunIT๙" w:hAnsi="TH SarabunIT๙" w:cs="TH SarabunIT๙"/>
          <w:cs/>
        </w:rPr>
        <w:t>ด้วยองค์การบริหารส่วนตำบลกำแพงเซา     มีความประสงค์จะดำเนินการประกวดราคา</w:t>
      </w:r>
      <w:r w:rsidRPr="00CB0ADB">
        <w:rPr>
          <w:rFonts w:ascii="TH SarabunIT๙" w:hAnsi="TH SarabunIT๙" w:cs="TH SarabunIT๙"/>
          <w:cs/>
        </w:rPr>
        <w:t>โครงการ</w:t>
      </w:r>
      <w:r>
        <w:rPr>
          <w:rFonts w:ascii="TH SarabunPSK" w:hAnsi="TH SarabunPSK" w:cs="TH SarabunPSK"/>
          <w:cs/>
        </w:rPr>
        <w:t>จัดซื้</w:t>
      </w:r>
      <w:r>
        <w:rPr>
          <w:rFonts w:ascii="TH SarabunPSK" w:hAnsi="TH SarabunPSK" w:cs="TH SarabunPSK" w:hint="cs"/>
          <w:cs/>
        </w:rPr>
        <w:t>อ</w:t>
      </w:r>
      <w:r w:rsidRPr="00BE3429">
        <w:rPr>
          <w:rFonts w:ascii="TH SarabunPSK" w:hAnsi="TH SarabunPSK" w:cs="TH SarabunPSK"/>
          <w:cs/>
        </w:rPr>
        <w:t xml:space="preserve">รถบรรทุกขยะขนาด 6 ตัน 6 ล้อ แบบอัดท้าย </w:t>
      </w:r>
      <w:r>
        <w:rPr>
          <w:rFonts w:ascii="TH SarabunPSK" w:hAnsi="TH SarabunPSK" w:cs="TH SarabunPSK" w:hint="cs"/>
          <w:cs/>
        </w:rPr>
        <w:t>จำนวน  1  คัน</w:t>
      </w:r>
      <w:r w:rsidRPr="00BE3429">
        <w:rPr>
          <w:rFonts w:ascii="TH SarabunPSK" w:hAnsi="TH SarabunPSK" w:cs="TH SarabunPSK"/>
          <w:cs/>
        </w:rPr>
        <w:t xml:space="preserve"> </w:t>
      </w:r>
      <w:r w:rsidRPr="004A5F68">
        <w:rPr>
          <w:rFonts w:ascii="TH SarabunPSK" w:hAnsi="TH SarabunPSK" w:cs="TH SarabunPSK" w:hint="cs"/>
          <w:b/>
          <w:bCs/>
          <w:sz w:val="30"/>
          <w:szCs w:val="30"/>
          <w:cs/>
        </w:rPr>
        <w:t>ราคากลาง</w:t>
      </w:r>
      <w:r w:rsidRPr="004A5F6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4A5F68">
        <w:rPr>
          <w:rFonts w:ascii="TH SarabunPSK" w:hAnsi="TH SarabunPSK" w:cs="TH SarabunPSK" w:hint="cs"/>
          <w:b/>
          <w:bCs/>
          <w:sz w:val="30"/>
          <w:szCs w:val="30"/>
          <w:cs/>
        </w:rPr>
        <w:t>2,300,000</w:t>
      </w:r>
      <w:r w:rsidRPr="004A5F68">
        <w:rPr>
          <w:rFonts w:ascii="TH SarabunPSK" w:hAnsi="TH SarabunPSK" w:cs="TH SarabunPSK"/>
          <w:b/>
          <w:bCs/>
          <w:sz w:val="30"/>
          <w:szCs w:val="30"/>
          <w:cs/>
        </w:rPr>
        <w:t>.- บาท  (</w:t>
      </w:r>
      <w:r w:rsidRPr="004A5F68">
        <w:rPr>
          <w:rFonts w:ascii="TH SarabunPSK" w:hAnsi="TH SarabunPSK" w:cs="TH SarabunPSK" w:hint="cs"/>
          <w:b/>
          <w:bCs/>
          <w:sz w:val="30"/>
          <w:szCs w:val="30"/>
          <w:cs/>
        </w:rPr>
        <w:t>สองล้านสามแสน</w:t>
      </w:r>
      <w:r w:rsidRPr="004A5F68">
        <w:rPr>
          <w:rFonts w:ascii="TH SarabunPSK" w:hAnsi="TH SarabunPSK" w:cs="TH SarabunPSK"/>
          <w:b/>
          <w:bCs/>
          <w:sz w:val="30"/>
          <w:szCs w:val="30"/>
          <w:cs/>
        </w:rPr>
        <w:t>บาทถ้วน)</w:t>
      </w:r>
      <w:r>
        <w:rPr>
          <w:rFonts w:ascii="TH SarabunPSK" w:hAnsi="TH SarabunPSK" w:cs="TH SarabunPSK" w:hint="cs"/>
          <w:cs/>
        </w:rPr>
        <w:t xml:space="preserve"> </w:t>
      </w:r>
      <w:r w:rsidRPr="00BE3429">
        <w:rPr>
          <w:rFonts w:ascii="TH SarabunPSK" w:hAnsi="TH SarabunPSK" w:cs="TH SarabunPSK"/>
          <w:cs/>
        </w:rPr>
        <w:t>ซึ่งมีรายละเอียดดังนี้</w:t>
      </w:r>
    </w:p>
    <w:p w:rsidR="00170B1A" w:rsidRPr="00BE3429" w:rsidRDefault="00170B1A" w:rsidP="00170B1A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</w:rPr>
      </w:pPr>
      <w:r w:rsidRPr="00BE3429">
        <w:rPr>
          <w:rFonts w:ascii="TH SarabunPSK" w:hAnsi="TH SarabunPSK" w:cs="TH SarabunPSK"/>
          <w:cs/>
        </w:rPr>
        <w:t>1.ตู้บรรทุกมูลฝอย</w:t>
      </w:r>
      <w:r w:rsidRPr="00BE3429">
        <w:rPr>
          <w:rFonts w:ascii="TH SarabunPSK" w:hAnsi="TH SarabunPSK" w:cs="TH SarabunPSK"/>
        </w:rPr>
        <w:t xml:space="preserve"> </w:t>
      </w:r>
      <w:r w:rsidRPr="00BE3429">
        <w:rPr>
          <w:rFonts w:ascii="TH SarabunPSK" w:hAnsi="TH SarabunPSK" w:cs="TH SarabunPSK"/>
          <w:cs/>
        </w:rPr>
        <w:t>มีขนาดความจุของตู้ไม่น้อยกว่า</w:t>
      </w:r>
      <w:r w:rsidRPr="00BE3429">
        <w:rPr>
          <w:rFonts w:ascii="TH SarabunPSK" w:hAnsi="TH SarabunPSK" w:cs="TH SarabunPSK"/>
        </w:rPr>
        <w:t xml:space="preserve">10 </w:t>
      </w:r>
      <w:r w:rsidRPr="00BE3429">
        <w:rPr>
          <w:rFonts w:ascii="TH SarabunPSK" w:hAnsi="TH SarabunPSK" w:cs="TH SarabunPSK"/>
          <w:cs/>
        </w:rPr>
        <w:t>ลูกบาศก์เมตร</w:t>
      </w:r>
      <w:r w:rsidRPr="00BE3429">
        <w:rPr>
          <w:rFonts w:ascii="TH SarabunPSK" w:hAnsi="TH SarabunPSK" w:cs="TH SarabunPSK"/>
        </w:rPr>
        <w:t xml:space="preserve"> </w:t>
      </w:r>
      <w:r w:rsidRPr="00BE3429">
        <w:rPr>
          <w:rFonts w:ascii="TH SarabunPSK" w:hAnsi="TH SarabunPSK" w:cs="TH SarabunPSK"/>
          <w:cs/>
        </w:rPr>
        <w:t>และสามารถ</w:t>
      </w:r>
      <w:proofErr w:type="spellStart"/>
      <w:r w:rsidRPr="00BE3429">
        <w:rPr>
          <w:rFonts w:ascii="TH SarabunPSK" w:hAnsi="TH SarabunPSK" w:cs="TH SarabunPSK"/>
          <w:cs/>
        </w:rPr>
        <w:t>รับนํ้า</w:t>
      </w:r>
      <w:proofErr w:type="spellEnd"/>
      <w:r w:rsidRPr="00BE3429">
        <w:rPr>
          <w:rFonts w:ascii="TH SarabunPSK" w:hAnsi="TH SarabunPSK" w:cs="TH SarabunPSK"/>
          <w:cs/>
        </w:rPr>
        <w:t>หนักมูลฝอยได้ไม่น้อยกว่า</w:t>
      </w:r>
      <w:r w:rsidRPr="00BE3429">
        <w:rPr>
          <w:rFonts w:ascii="TH SarabunPSK" w:hAnsi="TH SarabunPSK" w:cs="TH SarabunPSK"/>
        </w:rPr>
        <w:t>5</w:t>
      </w:r>
      <w:proofErr w:type="gramStart"/>
      <w:r w:rsidRPr="00BE3429">
        <w:rPr>
          <w:rFonts w:ascii="TH SarabunPSK" w:hAnsi="TH SarabunPSK" w:cs="TH SarabunPSK"/>
        </w:rPr>
        <w:t>,000</w:t>
      </w:r>
      <w:proofErr w:type="gramEnd"/>
      <w:r w:rsidRPr="00BE3429">
        <w:rPr>
          <w:rFonts w:ascii="TH SarabunPSK" w:hAnsi="TH SarabunPSK" w:cs="TH SarabunPSK"/>
        </w:rPr>
        <w:t xml:space="preserve"> </w:t>
      </w:r>
      <w:r w:rsidRPr="00BE3429">
        <w:rPr>
          <w:rFonts w:ascii="TH SarabunPSK" w:hAnsi="TH SarabunPSK" w:cs="TH SarabunPSK"/>
          <w:cs/>
        </w:rPr>
        <w:t>กิโลกรัม</w:t>
      </w:r>
    </w:p>
    <w:p w:rsidR="00170B1A" w:rsidRPr="00BE3429" w:rsidRDefault="00170B1A" w:rsidP="00170B1A">
      <w:pPr>
        <w:autoSpaceDE w:val="0"/>
        <w:autoSpaceDN w:val="0"/>
        <w:adjustRightInd w:val="0"/>
        <w:ind w:left="414" w:firstLine="1004"/>
        <w:jc w:val="thaiDistribute"/>
        <w:rPr>
          <w:rFonts w:ascii="TH SarabunPSK" w:hAnsi="TH SarabunPSK" w:cs="TH SarabunPSK"/>
        </w:rPr>
      </w:pPr>
      <w:r w:rsidRPr="00BE3429">
        <w:rPr>
          <w:rFonts w:ascii="TH SarabunPSK" w:hAnsi="TH SarabunPSK" w:cs="TH SarabunPSK"/>
        </w:rPr>
        <w:t xml:space="preserve">2. </w:t>
      </w:r>
      <w:r w:rsidRPr="00BE3429">
        <w:rPr>
          <w:rFonts w:ascii="TH SarabunPSK" w:hAnsi="TH SarabunPSK" w:cs="TH SarabunPSK"/>
          <w:cs/>
        </w:rPr>
        <w:t>น้ำหนักของรถรวมน้ำหนักบรรทุก</w:t>
      </w:r>
      <w:r w:rsidRPr="00BE3429">
        <w:rPr>
          <w:rFonts w:ascii="TH SarabunPSK" w:hAnsi="TH SarabunPSK" w:cs="TH SarabunPSK"/>
        </w:rPr>
        <w:t xml:space="preserve"> (G.V.W.</w:t>
      </w:r>
      <w:proofErr w:type="gramStart"/>
      <w:r w:rsidRPr="00BE3429">
        <w:rPr>
          <w:rFonts w:ascii="TH SarabunPSK" w:hAnsi="TH SarabunPSK" w:cs="TH SarabunPSK"/>
        </w:rPr>
        <w:t>)</w:t>
      </w:r>
      <w:r w:rsidRPr="00BE3429">
        <w:rPr>
          <w:rFonts w:ascii="TH SarabunPSK" w:hAnsi="TH SarabunPSK" w:cs="TH SarabunPSK"/>
          <w:cs/>
        </w:rPr>
        <w:t>ไม่ต่ำกว่า</w:t>
      </w:r>
      <w:proofErr w:type="gramEnd"/>
      <w:r w:rsidRPr="00BE3429">
        <w:rPr>
          <w:rFonts w:ascii="TH SarabunPSK" w:hAnsi="TH SarabunPSK" w:cs="TH SarabunPSK"/>
        </w:rPr>
        <w:t xml:space="preserve"> 12,000 </w:t>
      </w:r>
      <w:r w:rsidRPr="00BE3429">
        <w:rPr>
          <w:rFonts w:ascii="TH SarabunPSK" w:hAnsi="TH SarabunPSK" w:cs="TH SarabunPSK"/>
          <w:cs/>
        </w:rPr>
        <w:t>กิโลกรัม</w:t>
      </w:r>
    </w:p>
    <w:p w:rsidR="00170B1A" w:rsidRPr="00BE3429" w:rsidRDefault="00170B1A" w:rsidP="00170B1A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</w:rPr>
      </w:pPr>
      <w:r w:rsidRPr="00BE3429">
        <w:rPr>
          <w:rFonts w:ascii="TH SarabunPSK" w:hAnsi="TH SarabunPSK" w:cs="TH SarabunPSK"/>
        </w:rPr>
        <w:t xml:space="preserve">3. </w:t>
      </w:r>
      <w:r w:rsidRPr="00BE3429">
        <w:rPr>
          <w:rFonts w:ascii="TH SarabunPSK" w:hAnsi="TH SarabunPSK" w:cs="TH SarabunPSK"/>
          <w:cs/>
        </w:rPr>
        <w:t>ชุดอัดท้ายทำงานด้วยระบบ</w:t>
      </w:r>
      <w:proofErr w:type="spellStart"/>
      <w:r w:rsidRPr="00BE3429">
        <w:rPr>
          <w:rFonts w:ascii="TH SarabunPSK" w:hAnsi="TH SarabunPSK" w:cs="TH SarabunPSK"/>
          <w:cs/>
        </w:rPr>
        <w:t>ไฮดรอลิก</w:t>
      </w:r>
      <w:proofErr w:type="spellEnd"/>
      <w:r w:rsidRPr="00BE3429">
        <w:rPr>
          <w:rFonts w:ascii="TH SarabunPSK" w:hAnsi="TH SarabunPSK" w:cs="TH SarabunPSK"/>
        </w:rPr>
        <w:t xml:space="preserve"> </w:t>
      </w:r>
      <w:r w:rsidRPr="00BE3429">
        <w:rPr>
          <w:rFonts w:ascii="TH SarabunPSK" w:hAnsi="TH SarabunPSK" w:cs="TH SarabunPSK"/>
          <w:cs/>
        </w:rPr>
        <w:t>สามารถผลิตแรงดันสูงสุดไม่น้อยกว่า</w:t>
      </w:r>
      <w:r w:rsidRPr="00BE3429">
        <w:rPr>
          <w:rFonts w:ascii="TH SarabunPSK" w:hAnsi="TH SarabunPSK" w:cs="TH SarabunPSK"/>
        </w:rPr>
        <w:t xml:space="preserve"> 2,500 </w:t>
      </w:r>
      <w:r w:rsidRPr="00BE3429">
        <w:rPr>
          <w:rFonts w:ascii="TH SarabunPSK" w:hAnsi="TH SarabunPSK" w:cs="TH SarabunPSK"/>
          <w:cs/>
        </w:rPr>
        <w:t>ปอนด์ต่อตารางนิ้ว</w:t>
      </w:r>
    </w:p>
    <w:p w:rsidR="00170B1A" w:rsidRPr="00BE3429" w:rsidRDefault="00170B1A" w:rsidP="00170B1A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BE3429">
        <w:rPr>
          <w:rFonts w:ascii="TH SarabunPSK" w:hAnsi="TH SarabunPSK" w:cs="TH SarabunPSK"/>
        </w:rPr>
        <w:t xml:space="preserve">4. </w:t>
      </w:r>
      <w:r w:rsidRPr="00BE3429">
        <w:rPr>
          <w:rFonts w:ascii="TH SarabunPSK" w:hAnsi="TH SarabunPSK" w:cs="TH SarabunPSK"/>
          <w:cs/>
        </w:rPr>
        <w:t>มีโคมไฟสัญญาณวับวาบสีเหลือง</w:t>
      </w:r>
      <w:r w:rsidRPr="00BE3429">
        <w:rPr>
          <w:rFonts w:ascii="TH SarabunPSK" w:hAnsi="TH SarabunPSK" w:cs="TH SarabunPSK"/>
        </w:rPr>
        <w:t xml:space="preserve"> 1 </w:t>
      </w:r>
      <w:r w:rsidRPr="00BE3429">
        <w:rPr>
          <w:rFonts w:ascii="TH SarabunPSK" w:hAnsi="TH SarabunPSK" w:cs="TH SarabunPSK"/>
          <w:cs/>
        </w:rPr>
        <w:t>ดวง</w:t>
      </w:r>
    </w:p>
    <w:p w:rsidR="00170B1A" w:rsidRPr="00BE3429" w:rsidRDefault="00170B1A" w:rsidP="00170B1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  <w:r w:rsidRPr="00856A2A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856A2A">
        <w:rPr>
          <w:rFonts w:ascii="TH SarabunPSK" w:hAnsi="TH SarabunPSK" w:cs="TH SarabunPSK"/>
          <w:b/>
          <w:bCs/>
          <w:u w:val="single"/>
        </w:rPr>
        <w:t xml:space="preserve"> :</w:t>
      </w:r>
      <w:r>
        <w:rPr>
          <w:rFonts w:ascii="TH SarabunPSK" w:hAnsi="TH SarabunPSK" w:cs="TH SarabunPSK"/>
        </w:rPr>
        <w:t xml:space="preserve">    </w:t>
      </w:r>
      <w:r w:rsidRPr="00BE3429">
        <w:rPr>
          <w:rFonts w:ascii="TH SarabunPSK" w:hAnsi="TH SarabunPSK" w:cs="TH SarabunPSK"/>
        </w:rPr>
        <w:t>1. GROSS VEHICLE WEIGHT (G.V.W.) = CHASSIS WEIGHT</w:t>
      </w:r>
      <w:r w:rsidRPr="00BE3429">
        <w:rPr>
          <w:rFonts w:ascii="TH SarabunPSK" w:hAnsi="TH SarabunPSK" w:cs="TH SarabunPSK"/>
          <w:cs/>
        </w:rPr>
        <w:t>ซึ่งมีระบุใน</w:t>
      </w:r>
      <w:proofErr w:type="spellStart"/>
      <w:r w:rsidRPr="00BE3429">
        <w:rPr>
          <w:rFonts w:ascii="TH SarabunPSK" w:hAnsi="TH SarabunPSK" w:cs="TH SarabunPSK"/>
          <w:cs/>
        </w:rPr>
        <w:t>แค็ตตาล็อก</w:t>
      </w:r>
      <w:proofErr w:type="spellEnd"/>
      <w:r w:rsidRPr="00BE3429">
        <w:rPr>
          <w:rFonts w:ascii="TH SarabunPSK" w:hAnsi="TH SarabunPSK" w:cs="TH SarabunPSK"/>
        </w:rPr>
        <w:t xml:space="preserve"> +PAYLOAD </w:t>
      </w:r>
      <w:r w:rsidRPr="00BE3429">
        <w:rPr>
          <w:rFonts w:ascii="TH SarabunPSK" w:hAnsi="TH SarabunPSK" w:cs="TH SarabunPSK"/>
          <w:cs/>
        </w:rPr>
        <w:t>หรือ</w:t>
      </w:r>
      <w:proofErr w:type="spellStart"/>
      <w:r w:rsidRPr="00BE3429">
        <w:rPr>
          <w:rFonts w:ascii="TH SarabunPSK" w:hAnsi="TH SarabunPSK" w:cs="TH SarabunPSK"/>
          <w:cs/>
        </w:rPr>
        <w:t>นํ้า</w:t>
      </w:r>
      <w:proofErr w:type="spellEnd"/>
      <w:r w:rsidRPr="00BE3429">
        <w:rPr>
          <w:rFonts w:ascii="TH SarabunPSK" w:hAnsi="TH SarabunPSK" w:cs="TH SarabunPSK"/>
          <w:cs/>
        </w:rPr>
        <w:t>หนักสุทธิที่บรรทุกได้</w:t>
      </w:r>
    </w:p>
    <w:p w:rsidR="00170B1A" w:rsidRPr="00BE3429" w:rsidRDefault="00170B1A" w:rsidP="00170B1A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</w:rPr>
      </w:pPr>
      <w:r w:rsidRPr="00BE3429">
        <w:rPr>
          <w:rFonts w:ascii="TH SarabunPSK" w:hAnsi="TH SarabunPSK" w:cs="TH SarabunPSK"/>
        </w:rPr>
        <w:t xml:space="preserve">2. </w:t>
      </w:r>
      <w:r w:rsidRPr="00BE3429">
        <w:rPr>
          <w:rFonts w:ascii="TH SarabunPSK" w:hAnsi="TH SarabunPSK" w:cs="TH SarabunPSK"/>
          <w:cs/>
        </w:rPr>
        <w:t>การจัดซื้อยานพาหนะเครื่องยนต์ดีเซลโดยเฉพาะรถยนต์ขนาดเล็กให้มีคุณสมบัติตามมาตรฐานผลิตภัณฑ์อุตสาหกรรม</w:t>
      </w:r>
      <w:r w:rsidRPr="00BE3429">
        <w:rPr>
          <w:rFonts w:ascii="TH SarabunPSK" w:hAnsi="TH SarabunPSK" w:cs="TH SarabunPSK"/>
        </w:rPr>
        <w:t xml:space="preserve"> </w:t>
      </w:r>
      <w:r w:rsidRPr="00BE3429">
        <w:rPr>
          <w:rFonts w:ascii="TH SarabunPSK" w:hAnsi="TH SarabunPSK" w:cs="TH SarabunPSK"/>
          <w:cs/>
        </w:rPr>
        <w:t>เลขที่</w:t>
      </w:r>
      <w:r w:rsidRPr="00BE3429">
        <w:rPr>
          <w:rFonts w:ascii="TH SarabunPSK" w:hAnsi="TH SarabunPSK" w:cs="TH SarabunPSK"/>
        </w:rPr>
        <w:t xml:space="preserve"> </w:t>
      </w:r>
      <w:proofErr w:type="spellStart"/>
      <w:r w:rsidRPr="00BE3429">
        <w:rPr>
          <w:rFonts w:ascii="TH SarabunPSK" w:hAnsi="TH SarabunPSK" w:cs="TH SarabunPSK"/>
          <w:cs/>
        </w:rPr>
        <w:t>มอก</w:t>
      </w:r>
      <w:proofErr w:type="spellEnd"/>
      <w:r w:rsidRPr="00BE3429">
        <w:rPr>
          <w:rFonts w:ascii="TH SarabunPSK" w:hAnsi="TH SarabunPSK" w:cs="TH SarabunPSK"/>
        </w:rPr>
        <w:t>. 2155-2546</w:t>
      </w:r>
    </w:p>
    <w:p w:rsidR="00170B1A" w:rsidRPr="00761ABE" w:rsidRDefault="00170B1A" w:rsidP="00170B1A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</w:rPr>
      </w:pPr>
      <w:r w:rsidRPr="00BE3429">
        <w:rPr>
          <w:rFonts w:ascii="TH SarabunPSK" w:hAnsi="TH SarabunPSK" w:cs="TH SarabunPSK"/>
        </w:rPr>
        <w:t xml:space="preserve">3. </w:t>
      </w:r>
      <w:r w:rsidRPr="00BE3429">
        <w:rPr>
          <w:rFonts w:ascii="TH SarabunPSK" w:hAnsi="TH SarabunPSK" w:cs="TH SarabunPSK"/>
          <w:cs/>
        </w:rPr>
        <w:t>การจัดซื้อยานพาหนะเครื่องยนต์ดีเซลโดยเฉพาะรถยนต์ขนาดใหญ่</w:t>
      </w:r>
      <w:r w:rsidRPr="00BE3429">
        <w:rPr>
          <w:rFonts w:ascii="TH SarabunPSK" w:hAnsi="TH SarabunPSK" w:cs="TH SarabunPSK"/>
        </w:rPr>
        <w:t xml:space="preserve"> </w:t>
      </w:r>
      <w:r w:rsidRPr="00BE3429">
        <w:rPr>
          <w:rFonts w:ascii="TH SarabunPSK" w:hAnsi="TH SarabunPSK" w:cs="TH SarabunPSK"/>
          <w:cs/>
        </w:rPr>
        <w:t>ให้มีคุณสมบัติตามมาตรฐานผลิตภัณฑ์อุตสาหกรรม</w:t>
      </w:r>
      <w:r w:rsidRPr="00BE3429">
        <w:rPr>
          <w:rFonts w:ascii="TH SarabunPSK" w:hAnsi="TH SarabunPSK" w:cs="TH SarabunPSK"/>
        </w:rPr>
        <w:t xml:space="preserve"> </w:t>
      </w:r>
      <w:r w:rsidRPr="00BE3429">
        <w:rPr>
          <w:rFonts w:ascii="TH SarabunPSK" w:hAnsi="TH SarabunPSK" w:cs="TH SarabunPSK"/>
          <w:cs/>
        </w:rPr>
        <w:t>เลขที่</w:t>
      </w:r>
      <w:r w:rsidRPr="00BE3429">
        <w:rPr>
          <w:rFonts w:ascii="TH SarabunPSK" w:hAnsi="TH SarabunPSK" w:cs="TH SarabunPSK"/>
        </w:rPr>
        <w:t xml:space="preserve"> </w:t>
      </w:r>
      <w:proofErr w:type="spellStart"/>
      <w:r w:rsidRPr="00BE3429">
        <w:rPr>
          <w:rFonts w:ascii="TH SarabunPSK" w:hAnsi="TH SarabunPSK" w:cs="TH SarabunPSK"/>
          <w:cs/>
        </w:rPr>
        <w:t>มอก</w:t>
      </w:r>
      <w:proofErr w:type="spellEnd"/>
      <w:r w:rsidRPr="00BE3429">
        <w:rPr>
          <w:rFonts w:ascii="TH SarabunPSK" w:hAnsi="TH SarabunPSK" w:cs="TH SarabunPSK"/>
        </w:rPr>
        <w:t>. 1295-2541</w:t>
      </w:r>
      <w:r>
        <w:rPr>
          <w:rFonts w:ascii="TH SarabunPSK" w:hAnsi="TH SarabunPSK" w:cs="TH SarabunPSK" w:hint="cs"/>
          <w:cs/>
        </w:rPr>
        <w:t xml:space="preserve"> </w:t>
      </w:r>
      <w:r w:rsidRPr="00BE3429">
        <w:rPr>
          <w:rFonts w:ascii="TH SarabunPSK" w:hAnsi="TH SarabunPSK" w:cs="TH SarabunPSK"/>
          <w:cs/>
        </w:rPr>
        <w:t>หรือสูงกว่า</w:t>
      </w:r>
    </w:p>
    <w:p w:rsidR="00170B1A" w:rsidRDefault="00170B1A" w:rsidP="00170B1A">
      <w:pPr>
        <w:ind w:right="-720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/>
          <w:color w:val="000000"/>
          <w:cs/>
          <w:lang w:val="th-TH"/>
        </w:rPr>
        <w:t>โดยมีรายละเอียดตามเอกสารประมูลซื้อแนบท้ายนี้</w:t>
      </w:r>
    </w:p>
    <w:p w:rsidR="00170B1A" w:rsidRDefault="00170B1A" w:rsidP="00170B1A">
      <w:pPr>
        <w:ind w:right="-720" w:firstLine="1418"/>
      </w:pPr>
      <w:r>
        <w:rPr>
          <w:rFonts w:ascii="TH SarabunPSK" w:hAnsi="TH SarabunPSK" w:cs="TH SarabunPSK"/>
          <w:color w:val="000000"/>
          <w:cs/>
        </w:rPr>
        <w:t>ผู้มีสิทธิเสนอราคาจะต้องมีคุณสมบัติดังต่อไปนี้</w:t>
      </w:r>
    </w:p>
    <w:p w:rsidR="00170B1A" w:rsidRDefault="00170B1A" w:rsidP="00170B1A">
      <w:pPr>
        <w:pStyle w:val="2"/>
        <w:ind w:left="0" w:firstLine="1418"/>
        <w:jc w:val="thaiDistribute"/>
        <w:rPr>
          <w:sz w:val="36"/>
          <w:szCs w:val="36"/>
          <w:cs/>
        </w:rPr>
      </w:pPr>
      <w:r>
        <w:rPr>
          <w:rFonts w:ascii="TH SarabunPSK" w:hAnsi="TH SarabunPSK" w:cs="TH SarabunPSK"/>
          <w:color w:val="000000"/>
          <w:cs/>
        </w:rPr>
        <w:tab/>
        <w:t>๑. เป็นนิติบุคคล ผู้จำหน่าย ผู้แทนจำหน่าย ผู้มีอาชีพขายพัสดุดังกล่าวและจะต้องมีหลักฐานการเป็นตัวแทนผู้แทนจำหน่าย ผู้แทนจำหน่าย ผู้ประกอบ หรือผู้ผลิตรถยนต์มาแสดงด้วย</w:t>
      </w:r>
    </w:p>
    <w:p w:rsidR="00170B1A" w:rsidRDefault="00170B1A" w:rsidP="00170B1A">
      <w:pPr>
        <w:jc w:val="thaiDistribute"/>
        <w:rPr>
          <w:sz w:val="28"/>
          <w:szCs w:val="28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  <w:t>๒</w:t>
      </w:r>
      <w:r>
        <w:rPr>
          <w:rFonts w:ascii="TH SarabunPSK" w:hAnsi="TH SarabunPSK" w:cs="TH SarabunPSK"/>
          <w:color w:val="000000"/>
          <w:spacing w:val="-4"/>
          <w:cs/>
        </w:rPr>
        <w:t>.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170B1A" w:rsidRDefault="00170B1A" w:rsidP="00170B1A">
      <w:pPr>
        <w:pStyle w:val="a4"/>
        <w:tabs>
          <w:tab w:val="left" w:pos="720"/>
        </w:tabs>
        <w:spacing w:before="0"/>
        <w:rPr>
          <w:sz w:val="36"/>
          <w:szCs w:val="36"/>
          <w:cs/>
        </w:rPr>
      </w:pPr>
      <w:r>
        <w:rPr>
          <w:rFonts w:ascii="TH SarabunPSK" w:hAnsi="TH SarabunPSK" w:cs="TH SarabunPSK"/>
          <w:color w:val="000000"/>
          <w:spacing w:val="-4"/>
          <w:cs/>
        </w:rPr>
        <w:tab/>
      </w:r>
      <w:r>
        <w:rPr>
          <w:rFonts w:ascii="TH SarabunPSK" w:hAnsi="TH SarabunPSK" w:cs="TH SarabunPSK"/>
          <w:color w:val="000000"/>
          <w:spacing w:val="-4"/>
          <w:cs/>
        </w:rPr>
        <w:tab/>
        <w:t>๓. ไม่เป็นผู้ได้รับเอกสิทธิ์หรือความคุ้มกัน ซึ่งอาจปฏิเสธไม่ยอมขึ้นศาลไทย เว้นแต่รัฐบาล</w:t>
      </w:r>
    </w:p>
    <w:p w:rsidR="00170B1A" w:rsidRDefault="00170B1A" w:rsidP="00170B1A">
      <w:pPr>
        <w:pStyle w:val="a4"/>
        <w:tabs>
          <w:tab w:val="left" w:pos="720"/>
        </w:tabs>
        <w:spacing w:before="0"/>
        <w:rPr>
          <w:sz w:val="36"/>
          <w:szCs w:val="36"/>
          <w:cs/>
        </w:rPr>
      </w:pPr>
      <w:r>
        <w:rPr>
          <w:rFonts w:ascii="TH SarabunPSK" w:hAnsi="TH SarabunPSK" w:cs="TH SarabunPSK"/>
          <w:color w:val="000000"/>
          <w:spacing w:val="-4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170B1A" w:rsidRDefault="00170B1A" w:rsidP="00170B1A">
      <w:pPr>
        <w:jc w:val="thaiDistribute"/>
        <w:rPr>
          <w:rFonts w:hint="cs"/>
          <w:sz w:val="28"/>
          <w:szCs w:val="28"/>
        </w:rPr>
      </w:pPr>
      <w:r>
        <w:rPr>
          <w:rFonts w:ascii="TH SarabunPSK" w:hAnsi="TH SarabunPSK" w:cs="TH SarabunPSK"/>
          <w:color w:val="000000"/>
          <w:spacing w:val="-4"/>
          <w:cs/>
        </w:rPr>
        <w:tab/>
      </w:r>
      <w:r>
        <w:rPr>
          <w:rFonts w:ascii="TH SarabunPSK" w:hAnsi="TH SarabunPSK" w:cs="TH SarabunPSK"/>
          <w:color w:val="000000"/>
          <w:spacing w:val="-4"/>
          <w:cs/>
        </w:rPr>
        <w:tab/>
        <w:t>๔.  ไม่เป็นผู้มีผลประโยชน์ร่วมกันกับผู้เสนอราคารายอื่นที่เข้าเสนอราคาให้แก่เมืองพัทยาและไม่เป็นผู้มีผลประโยชน์ร่วมกันระหว่างผู้เสนอราคากับผู้ให้บริการตลาดกลางอิเล็กทรอนิกส์  ณ วันประกาศประมูลซื้อด้วยระบบอิเล็กทรอนิกส์ หรือไม่เป็นผู้กระทำการอันเป็นการขัดขวาง การแข่งขันราคาอย่างเป็นธรรมในการประมูลซื้อด้วยระบบอิเล็กทรอนิกส์ครั้งนี้</w:t>
      </w:r>
    </w:p>
    <w:p w:rsidR="00170B1A" w:rsidRDefault="00170B1A" w:rsidP="00170B1A">
      <w:pPr>
        <w:jc w:val="thaiDistribute"/>
        <w:rPr>
          <w:sz w:val="28"/>
          <w:szCs w:val="28"/>
          <w:cs/>
        </w:rPr>
      </w:pPr>
    </w:p>
    <w:p w:rsidR="00170B1A" w:rsidRDefault="00170B1A" w:rsidP="00170B1A">
      <w:pPr>
        <w:jc w:val="thaiDistribute"/>
        <w:rPr>
          <w:rFonts w:ascii="TH SarabunPSK" w:hAnsi="TH SarabunPSK" w:cs="TH SarabunPSK" w:hint="cs"/>
          <w:color w:val="000000"/>
          <w:spacing w:val="-4"/>
        </w:rPr>
      </w:pPr>
      <w:r>
        <w:rPr>
          <w:rFonts w:ascii="TH SarabunPSK" w:hAnsi="TH SarabunPSK" w:cs="TH SarabunPSK"/>
          <w:color w:val="000000"/>
          <w:spacing w:val="-4"/>
          <w:cs/>
        </w:rPr>
        <w:tab/>
      </w:r>
      <w:r>
        <w:rPr>
          <w:rFonts w:ascii="TH SarabunPSK" w:hAnsi="TH SarabunPSK" w:cs="TH SarabunPSK"/>
          <w:color w:val="000000"/>
          <w:spacing w:val="-4"/>
          <w:cs/>
        </w:rPr>
        <w:tab/>
      </w:r>
    </w:p>
    <w:p w:rsidR="00170B1A" w:rsidRPr="00170B1A" w:rsidRDefault="00170B1A" w:rsidP="00170B1A">
      <w:pPr>
        <w:jc w:val="center"/>
        <w:rPr>
          <w:rFonts w:ascii="TH SarabunIT๙" w:hAnsi="TH SarabunIT๙" w:cs="TH SarabunIT๙"/>
          <w:color w:val="000000"/>
          <w:spacing w:val="-4"/>
        </w:rPr>
      </w:pPr>
      <w:r w:rsidRPr="00170B1A">
        <w:rPr>
          <w:rFonts w:ascii="TH SarabunIT๙" w:hAnsi="TH SarabunIT๙" w:cs="TH SarabunIT๙"/>
          <w:color w:val="000000"/>
          <w:spacing w:val="-4"/>
          <w:cs/>
        </w:rPr>
        <w:lastRenderedPageBreak/>
        <w:t>-2-</w:t>
      </w:r>
    </w:p>
    <w:p w:rsidR="00170B1A" w:rsidRDefault="00170B1A" w:rsidP="00170B1A">
      <w:pPr>
        <w:jc w:val="center"/>
        <w:rPr>
          <w:rFonts w:ascii="TH SarabunPSK" w:hAnsi="TH SarabunPSK" w:cs="TH SarabunPSK" w:hint="cs"/>
          <w:color w:val="000000"/>
          <w:spacing w:val="-4"/>
        </w:rPr>
      </w:pPr>
    </w:p>
    <w:p w:rsidR="00170B1A" w:rsidRDefault="00170B1A" w:rsidP="00170B1A">
      <w:pPr>
        <w:ind w:firstLine="1418"/>
        <w:jc w:val="thaiDistribute"/>
        <w:rPr>
          <w:rFonts w:ascii="TH SarabunIT๙" w:hAnsi="TH SarabunIT๙" w:cs="TH SarabunIT๙" w:hint="cs"/>
          <w:spacing w:val="-4"/>
        </w:rPr>
      </w:pPr>
      <w:r w:rsidRPr="00856A2A">
        <w:rPr>
          <w:rFonts w:ascii="TH SarabunIT๙" w:hAnsi="TH SarabunIT๙" w:cs="TH SarabunIT๙"/>
          <w:spacing w:val="-4"/>
          <w:cs/>
        </w:rPr>
        <w:t xml:space="preserve">กำหนดยื่นเอกสารประมูลซื้อด้วยระบบอิเล็กทรอนิกส์ในวันที่  </w:t>
      </w:r>
      <w:r>
        <w:rPr>
          <w:rFonts w:ascii="TH SarabunIT๙" w:hAnsi="TH SarabunIT๙" w:cs="TH SarabunIT๙"/>
          <w:spacing w:val="-4"/>
        </w:rPr>
        <w:t>30</w:t>
      </w:r>
      <w:r w:rsidRPr="00856A2A">
        <w:rPr>
          <w:rFonts w:ascii="TH SarabunIT๙" w:hAnsi="TH SarabunIT๙" w:cs="TH SarabunIT๙"/>
          <w:spacing w:val="-4"/>
          <w:cs/>
        </w:rPr>
        <w:t xml:space="preserve">  มกราคม  ๒๕๕๕  เวลา ๑๐.๓๐ น. ถึง ๑๑.๐๐ น. ณ </w:t>
      </w:r>
      <w:r w:rsidRPr="00727863">
        <w:rPr>
          <w:rFonts w:ascii="TH SarabunIT๙" w:hAnsi="TH SarabunIT๙" w:cs="TH SarabunIT๙"/>
          <w:cs/>
        </w:rPr>
        <w:t>ณ</w:t>
      </w:r>
      <w:r w:rsidRPr="00727863">
        <w:rPr>
          <w:rFonts w:ascii="TH SarabunIT๙" w:hAnsi="TH SarabunIT๙" w:cs="TH SarabunIT๙"/>
        </w:rPr>
        <w:t> </w:t>
      </w:r>
      <w:r w:rsidRPr="00727863">
        <w:rPr>
          <w:rFonts w:ascii="TH SarabunIT๙" w:hAnsi="TH SarabunIT๙" w:cs="TH SarabunIT๙"/>
          <w:cs/>
        </w:rPr>
        <w:t>ศูนย์รวมข้อมูลข่าวสารการจัดซื้อหรือจ้างขององค์กรปกครองส่วนท้องถิ่นที่ว่าการอำเภอเมือ</w:t>
      </w:r>
      <w:r w:rsidRPr="00856A2A">
        <w:rPr>
          <w:rFonts w:ascii="TH SarabunIT๙" w:hAnsi="TH SarabunIT๙" w:cs="TH SarabunIT๙"/>
          <w:cs/>
        </w:rPr>
        <w:t>ง จังหวัดนครศรีธรรมราช</w:t>
      </w:r>
      <w:r w:rsidRPr="00856A2A">
        <w:rPr>
          <w:rFonts w:ascii="TH SarabunIT๙" w:hAnsi="TH SarabunIT๙" w:cs="TH SarabunIT๙"/>
          <w:spacing w:val="-4"/>
          <w:cs/>
        </w:rPr>
        <w:t xml:space="preserve">  </w:t>
      </w:r>
      <w:r w:rsidRPr="00727863">
        <w:rPr>
          <w:rFonts w:ascii="TH SarabunIT๙" w:hAnsi="TH SarabunIT๙" w:cs="TH SarabunIT๙"/>
          <w:cs/>
        </w:rPr>
        <w:t>และกำหนดเสนอราคาในวันที่</w:t>
      </w:r>
      <w:r w:rsidRPr="00727863">
        <w:rPr>
          <w:rFonts w:ascii="TH SarabunIT๙" w:hAnsi="TH SarabunIT๙" w:cs="TH SarabunIT๙"/>
        </w:rPr>
        <w:t> </w:t>
      </w:r>
      <w:r w:rsidRPr="00727863">
        <w:rPr>
          <w:rFonts w:ascii="TH SarabunIT๙" w:hAnsi="TH SarabunIT๙" w:cs="TH SarabunIT๙"/>
          <w:cs/>
        </w:rPr>
        <w:t xml:space="preserve"> </w:t>
      </w:r>
      <w:r w:rsidRPr="00856A2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31</w:t>
      </w:r>
      <w:r w:rsidRPr="00856A2A">
        <w:rPr>
          <w:rFonts w:ascii="TH SarabunIT๙" w:hAnsi="TH SarabunIT๙" w:cs="TH SarabunIT๙" w:hint="cs"/>
          <w:cs/>
        </w:rPr>
        <w:t xml:space="preserve">  มกราคม</w:t>
      </w:r>
      <w:r w:rsidRPr="00727863">
        <w:rPr>
          <w:rFonts w:ascii="TH SarabunIT๙" w:hAnsi="TH SarabunIT๙" w:cs="TH SarabunIT๙"/>
          <w:cs/>
        </w:rPr>
        <w:t xml:space="preserve"> ๒๕๕๕</w:t>
      </w:r>
      <w:r w:rsidRPr="00727863">
        <w:rPr>
          <w:rFonts w:ascii="TH SarabunIT๙" w:hAnsi="TH SarabunIT๙" w:cs="TH SarabunIT๙"/>
        </w:rPr>
        <w:t> </w:t>
      </w:r>
      <w:r w:rsidRPr="00727863">
        <w:rPr>
          <w:rFonts w:ascii="TH SarabunIT๙" w:hAnsi="TH SarabunIT๙" w:cs="TH SarabunIT๙"/>
          <w:cs/>
        </w:rPr>
        <w:t>ตั้งแต่เวลา</w:t>
      </w:r>
      <w:r w:rsidRPr="00727863">
        <w:rPr>
          <w:rFonts w:ascii="TH SarabunIT๙" w:hAnsi="TH SarabunIT๙" w:cs="TH SarabunIT๙"/>
        </w:rPr>
        <w:t> </w:t>
      </w:r>
      <w:r>
        <w:rPr>
          <w:rFonts w:ascii="TH SarabunIT๙" w:hAnsi="TH SarabunIT๙" w:cs="TH SarabunIT๙"/>
        </w:rPr>
        <w:t>11.00</w:t>
      </w:r>
      <w:r w:rsidRPr="00727863">
        <w:rPr>
          <w:rFonts w:ascii="TH SarabunIT๙" w:hAnsi="TH SarabunIT๙" w:cs="TH SarabunIT๙"/>
        </w:rPr>
        <w:t> </w:t>
      </w:r>
      <w:r w:rsidRPr="00727863">
        <w:rPr>
          <w:rFonts w:ascii="TH SarabunIT๙" w:hAnsi="TH SarabunIT๙" w:cs="TH SarabunIT๙"/>
          <w:cs/>
        </w:rPr>
        <w:t>น.</w:t>
      </w:r>
      <w:r w:rsidRPr="00727863">
        <w:rPr>
          <w:rFonts w:ascii="TH SarabunIT๙" w:hAnsi="TH SarabunIT๙" w:cs="TH SarabunIT๙"/>
        </w:rPr>
        <w:t> </w:t>
      </w:r>
      <w:r w:rsidRPr="00727863">
        <w:rPr>
          <w:rFonts w:ascii="TH SarabunIT๙" w:hAnsi="TH SarabunIT๙" w:cs="TH SarabunIT๙"/>
          <w:cs/>
        </w:rPr>
        <w:t>เป็นต้นไป</w:t>
      </w:r>
      <w:r w:rsidRPr="00856A2A">
        <w:rPr>
          <w:rFonts w:ascii="TH SarabunIT๙" w:hAnsi="TH SarabunIT๙" w:cs="TH SarabunIT๙"/>
          <w:spacing w:val="-4"/>
          <w:cs/>
        </w:rPr>
        <w:tab/>
      </w:r>
    </w:p>
    <w:p w:rsidR="00170B1A" w:rsidRPr="00727863" w:rsidRDefault="00170B1A" w:rsidP="00170B1A">
      <w:pPr>
        <w:spacing w:before="240"/>
        <w:ind w:firstLine="1440"/>
        <w:jc w:val="thaiDistribute"/>
        <w:rPr>
          <w:rFonts w:ascii="TH SarabunIT๙" w:hAnsi="TH SarabunIT๙" w:cs="TH SarabunIT๙" w:hint="cs"/>
        </w:rPr>
      </w:pPr>
      <w:r w:rsidRPr="00856A2A">
        <w:rPr>
          <w:rFonts w:ascii="TH SarabunIT๙" w:hAnsi="TH SarabunIT๙" w:cs="TH SarabunIT๙"/>
          <w:cs/>
        </w:rPr>
        <w:t>ผู้สนใจติดต่อขอซื้อเอกสารการประมูลจ้างด้วย</w:t>
      </w:r>
      <w:r>
        <w:rPr>
          <w:rFonts w:ascii="TH SarabunIT๙" w:hAnsi="TH SarabunIT๙" w:cs="TH SarabunIT๙"/>
          <w:cs/>
        </w:rPr>
        <w:t>ระบบอิเล็กทรอนิกส</w:t>
      </w:r>
      <w:r>
        <w:rPr>
          <w:rFonts w:ascii="TH SarabunIT๙" w:hAnsi="TH SarabunIT๙" w:cs="TH SarabunIT๙" w:hint="cs"/>
          <w:cs/>
        </w:rPr>
        <w:t>์</w:t>
      </w:r>
      <w:r w:rsidRPr="00522ED8">
        <w:rPr>
          <w:rFonts w:ascii="TH SarabunIT๙" w:hAnsi="TH SarabunIT๙" w:cs="TH SarabunIT๙"/>
          <w:cs/>
        </w:rPr>
        <w:t xml:space="preserve">  ในราคา  ชุดละ  </w:t>
      </w:r>
      <w:r>
        <w:rPr>
          <w:rFonts w:ascii="TH SarabunIT๙" w:hAnsi="TH SarabunIT๙" w:cs="TH SarabunIT๙"/>
          <w:b/>
          <w:bCs/>
        </w:rPr>
        <w:t>5</w:t>
      </w:r>
      <w:r w:rsidRPr="00522ED8">
        <w:rPr>
          <w:rFonts w:ascii="TH SarabunIT๙" w:hAnsi="TH SarabunIT๙" w:cs="TH SarabunIT๙"/>
          <w:b/>
          <w:bCs/>
          <w:cs/>
        </w:rPr>
        <w:t>,000</w:t>
      </w:r>
      <w:proofErr w:type="gramStart"/>
      <w:r w:rsidRPr="00522ED8">
        <w:rPr>
          <w:rFonts w:ascii="TH SarabunIT๙" w:hAnsi="TH SarabunIT๙" w:cs="TH SarabunIT๙"/>
          <w:b/>
          <w:bCs/>
          <w:cs/>
        </w:rPr>
        <w:t>.-</w:t>
      </w:r>
      <w:proofErr w:type="gramEnd"/>
      <w:r w:rsidRPr="00522ED8">
        <w:rPr>
          <w:rFonts w:ascii="TH SarabunIT๙" w:hAnsi="TH SarabunIT๙" w:cs="TH SarabunIT๙"/>
          <w:cs/>
        </w:rPr>
        <w:t xml:space="preserve"> บาท </w:t>
      </w:r>
      <w:r w:rsidRPr="00522ED8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ห้าพัน</w:t>
      </w:r>
      <w:r w:rsidRPr="00522ED8">
        <w:rPr>
          <w:rFonts w:ascii="TH SarabunIT๙" w:hAnsi="TH SarabunIT๙" w:cs="TH SarabunIT๙"/>
          <w:b/>
          <w:bCs/>
          <w:cs/>
        </w:rPr>
        <w:t>บาทถ้วน)</w:t>
      </w:r>
      <w:r w:rsidRPr="00522ED8">
        <w:rPr>
          <w:rFonts w:ascii="TH SarabunIT๙" w:hAnsi="TH SarabunIT๙" w:cs="TH SarabunIT๙"/>
          <w:cs/>
        </w:rPr>
        <w:t xml:space="preserve"> ได้ที่ทำการ</w:t>
      </w:r>
      <w:r>
        <w:rPr>
          <w:rFonts w:ascii="TH SarabunIT๙" w:hAnsi="TH SarabunIT๙" w:cs="TH SarabunIT๙" w:hint="cs"/>
          <w:cs/>
        </w:rPr>
        <w:t>ส่วนการคลัง</w:t>
      </w:r>
      <w:r w:rsidRPr="00522ED8">
        <w:rPr>
          <w:rFonts w:ascii="TH SarabunIT๙" w:hAnsi="TH SarabunIT๙" w:cs="TH SarabunIT๙"/>
          <w:cs/>
        </w:rPr>
        <w:t>อง</w:t>
      </w:r>
      <w:r>
        <w:rPr>
          <w:rFonts w:ascii="TH SarabunIT๙" w:hAnsi="TH SarabunIT๙" w:cs="TH SarabunIT๙"/>
          <w:cs/>
        </w:rPr>
        <w:t xml:space="preserve">ค์การบริหารส่วนตำบลกำแพงเซา </w:t>
      </w:r>
      <w:r w:rsidRPr="00522ED8">
        <w:rPr>
          <w:rFonts w:ascii="TH SarabunIT๙" w:hAnsi="TH SarabunIT๙" w:cs="TH SarabunIT๙"/>
          <w:cs/>
        </w:rPr>
        <w:t xml:space="preserve"> ตั้งแต่วันที่  </w:t>
      </w:r>
      <w:r>
        <w:rPr>
          <w:rFonts w:ascii="TH SarabunIT๙" w:hAnsi="TH SarabunIT๙" w:cs="TH SarabunIT๙" w:hint="cs"/>
          <w:b/>
          <w:bCs/>
          <w:cs/>
        </w:rPr>
        <w:t>12  มกราคม  2555</w:t>
      </w:r>
      <w:r w:rsidRPr="00522ED8">
        <w:rPr>
          <w:rFonts w:ascii="TH SarabunIT๙" w:hAnsi="TH SarabunIT๙" w:cs="TH SarabunIT๙"/>
          <w:b/>
          <w:bCs/>
          <w:cs/>
        </w:rPr>
        <w:t xml:space="preserve">  ถึงวันที่   </w:t>
      </w:r>
      <w:r>
        <w:rPr>
          <w:rFonts w:ascii="TH SarabunIT๙" w:hAnsi="TH SarabunIT๙" w:cs="TH SarabunIT๙" w:hint="cs"/>
          <w:b/>
          <w:bCs/>
          <w:cs/>
        </w:rPr>
        <w:t>20  มกราคม  2555</w:t>
      </w:r>
      <w:r w:rsidRPr="00522ED8">
        <w:rPr>
          <w:rFonts w:ascii="TH SarabunIT๙" w:hAnsi="TH SarabunIT๙" w:cs="TH SarabunIT๙"/>
          <w:b/>
          <w:bCs/>
          <w:cs/>
        </w:rPr>
        <w:t xml:space="preserve"> </w:t>
      </w:r>
      <w:r w:rsidRPr="00522ED8">
        <w:rPr>
          <w:rFonts w:ascii="TH SarabunIT๙" w:hAnsi="TH SarabunIT๙" w:cs="TH SarabunIT๙"/>
          <w:cs/>
        </w:rPr>
        <w:t>หรือ</w:t>
      </w:r>
      <w:r>
        <w:rPr>
          <w:rFonts w:ascii="TH SarabunIT๙" w:hAnsi="TH SarabunIT๙" w:cs="TH SarabunIT๙"/>
          <w:cs/>
        </w:rPr>
        <w:t>สอบถามทางโทรศัพท์หมายเลข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522ED8">
        <w:rPr>
          <w:rFonts w:ascii="TH SarabunIT๙" w:hAnsi="TH SarabunIT๙" w:cs="TH SarabunIT๙"/>
          <w:cs/>
        </w:rPr>
        <w:t xml:space="preserve"> 0-7537-7581   ในวันและเวลาราชการ   หรือสืบค้นข้อมูลทางเว็บไซต์ขององค์การบริหารส่วนตำบลกำแพงเซา   </w:t>
      </w:r>
      <w:hyperlink r:id="rId5" w:history="1">
        <w:r w:rsidRPr="00727863">
          <w:rPr>
            <w:rStyle w:val="a6"/>
            <w:rFonts w:ascii="TH SarabunIT๙" w:hAnsi="TH SarabunIT๙" w:cs="TH SarabunIT๙"/>
          </w:rPr>
          <w:t>WWW</w:t>
        </w:r>
        <w:r w:rsidRPr="00727863">
          <w:rPr>
            <w:rStyle w:val="a6"/>
            <w:rFonts w:ascii="TH SarabunIT๙" w:hAnsi="TH SarabunIT๙" w:cs="TH SarabunIT๙"/>
            <w:cs/>
          </w:rPr>
          <w:t>.</w:t>
        </w:r>
        <w:r w:rsidRPr="00727863">
          <w:rPr>
            <w:rStyle w:val="a6"/>
            <w:rFonts w:ascii="TH SarabunIT๙" w:hAnsi="TH SarabunIT๙" w:cs="TH SarabunIT๙"/>
          </w:rPr>
          <w:t>kampangsao</w:t>
        </w:r>
        <w:r w:rsidRPr="00727863">
          <w:rPr>
            <w:rStyle w:val="a6"/>
            <w:rFonts w:ascii="TH SarabunIT๙" w:hAnsi="TH SarabunIT๙" w:cs="TH SarabunIT๙"/>
            <w:cs/>
          </w:rPr>
          <w:t>.</w:t>
        </w:r>
        <w:r w:rsidRPr="00727863">
          <w:rPr>
            <w:rStyle w:val="a6"/>
            <w:rFonts w:ascii="TH SarabunIT๙" w:hAnsi="TH SarabunIT๙" w:cs="TH SarabunIT๙"/>
          </w:rPr>
          <w:t>go</w:t>
        </w:r>
        <w:r w:rsidRPr="00727863">
          <w:rPr>
            <w:rStyle w:val="a6"/>
            <w:rFonts w:ascii="TH SarabunIT๙" w:hAnsi="TH SarabunIT๙" w:cs="TH SarabunIT๙"/>
            <w:cs/>
          </w:rPr>
          <w:t>.</w:t>
        </w:r>
        <w:r w:rsidRPr="00727863">
          <w:rPr>
            <w:rStyle w:val="a6"/>
            <w:rFonts w:ascii="TH SarabunIT๙" w:hAnsi="TH SarabunIT๙" w:cs="TH SarabunIT๙"/>
          </w:rPr>
          <w:t>th</w:t>
        </w:r>
      </w:hyperlink>
      <w:r w:rsidRPr="00522ED8">
        <w:rPr>
          <w:rFonts w:ascii="TH SarabunIT๙" w:hAnsi="TH SarabunIT๙" w:cs="TH SarabunIT๙"/>
        </w:rPr>
        <w:t xml:space="preserve"> </w:t>
      </w:r>
      <w:r w:rsidRPr="00522ED8">
        <w:rPr>
          <w:rFonts w:ascii="TH SarabunIT๙" w:hAnsi="TH SarabunIT๙" w:cs="TH SarabunIT๙"/>
          <w:cs/>
        </w:rPr>
        <w:t xml:space="preserve">หรือเว็บไซต์ของกรมบัญชีกลาง   </w:t>
      </w:r>
      <w:hyperlink r:id="rId6" w:history="1">
        <w:r w:rsidRPr="00522ED8">
          <w:rPr>
            <w:rStyle w:val="a6"/>
            <w:rFonts w:ascii="TH SarabunIT๙" w:hAnsi="TH SarabunIT๙" w:cs="TH SarabunIT๙"/>
          </w:rPr>
          <w:t>www</w:t>
        </w:r>
        <w:r w:rsidRPr="00522ED8">
          <w:rPr>
            <w:rStyle w:val="a6"/>
            <w:rFonts w:ascii="TH SarabunIT๙" w:hAnsi="TH SarabunIT๙" w:cs="TH SarabunIT๙"/>
            <w:cs/>
          </w:rPr>
          <w:t>.</w:t>
        </w:r>
        <w:r w:rsidRPr="00522ED8">
          <w:rPr>
            <w:rStyle w:val="a6"/>
            <w:rFonts w:ascii="TH SarabunIT๙" w:hAnsi="TH SarabunIT๙" w:cs="TH SarabunIT๙"/>
          </w:rPr>
          <w:t>gprocurement</w:t>
        </w:r>
        <w:r w:rsidRPr="00522ED8">
          <w:rPr>
            <w:rStyle w:val="a6"/>
            <w:rFonts w:ascii="TH SarabunIT๙" w:hAnsi="TH SarabunIT๙" w:cs="TH SarabunIT๙"/>
            <w:cs/>
          </w:rPr>
          <w:t>.</w:t>
        </w:r>
        <w:r w:rsidRPr="00522ED8">
          <w:rPr>
            <w:rStyle w:val="a6"/>
            <w:rFonts w:ascii="TH SarabunIT๙" w:hAnsi="TH SarabunIT๙" w:cs="TH SarabunIT๙"/>
          </w:rPr>
          <w:t>or</w:t>
        </w:r>
        <w:r w:rsidRPr="00522ED8">
          <w:rPr>
            <w:rStyle w:val="a6"/>
            <w:rFonts w:ascii="TH SarabunIT๙" w:hAnsi="TH SarabunIT๙" w:cs="TH SarabunIT๙"/>
            <w:cs/>
          </w:rPr>
          <w:t>.</w:t>
        </w:r>
        <w:proofErr w:type="spellStart"/>
        <w:r w:rsidRPr="00522ED8">
          <w:rPr>
            <w:rStyle w:val="a6"/>
            <w:rFonts w:ascii="TH SarabunIT๙" w:hAnsi="TH SarabunIT๙" w:cs="TH SarabunIT๙"/>
          </w:rPr>
          <w:t>th</w:t>
        </w:r>
        <w:proofErr w:type="spellEnd"/>
      </w:hyperlink>
      <w:r w:rsidRPr="00522ED8">
        <w:rPr>
          <w:rFonts w:ascii="TH SarabunIT๙" w:hAnsi="TH SarabunIT๙" w:cs="TH SarabunIT๙"/>
        </w:rPr>
        <w:t xml:space="preserve"> </w:t>
      </w:r>
    </w:p>
    <w:p w:rsidR="00170B1A" w:rsidRDefault="00170B1A" w:rsidP="00170B1A">
      <w:pPr>
        <w:ind w:left="720" w:firstLine="720"/>
        <w:jc w:val="thaiDistribute"/>
        <w:rPr>
          <w:rFonts w:ascii="TH SarabunIT๙" w:hAnsi="TH SarabunIT๙" w:cs="TH SarabunIT๙" w:hint="cs"/>
        </w:rPr>
      </w:pPr>
    </w:p>
    <w:p w:rsidR="00170B1A" w:rsidRPr="00522ED8" w:rsidRDefault="00170B1A" w:rsidP="00170B1A">
      <w:pPr>
        <w:ind w:left="720" w:firstLine="720"/>
        <w:jc w:val="thaiDistribute"/>
        <w:rPr>
          <w:rFonts w:ascii="TH SarabunIT๙" w:hAnsi="TH SarabunIT๙" w:cs="TH SarabunIT๙"/>
        </w:rPr>
      </w:pPr>
      <w:r w:rsidRPr="00522ED8">
        <w:rPr>
          <w:rFonts w:ascii="TH SarabunIT๙" w:hAnsi="TH SarabunIT๙" w:cs="TH SarabunIT๙"/>
          <w:cs/>
        </w:rPr>
        <w:t xml:space="preserve">ประกาศ   ณ   วันที่   </w:t>
      </w:r>
      <w:r>
        <w:rPr>
          <w:rFonts w:ascii="TH SarabunIT๙" w:hAnsi="TH SarabunIT๙" w:cs="TH SarabunIT๙" w:hint="cs"/>
          <w:b/>
          <w:bCs/>
          <w:cs/>
        </w:rPr>
        <w:t xml:space="preserve">12  </w:t>
      </w:r>
      <w:r w:rsidRPr="00522ED8">
        <w:rPr>
          <w:rFonts w:ascii="TH SarabunIT๙" w:hAnsi="TH SarabunIT๙" w:cs="TH SarabunIT๙"/>
          <w:cs/>
        </w:rPr>
        <w:t xml:space="preserve"> เดือน </w:t>
      </w:r>
      <w:r w:rsidRPr="00522ED8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มกราคม </w:t>
      </w:r>
      <w:r w:rsidRPr="00522ED8">
        <w:rPr>
          <w:rFonts w:ascii="TH SarabunIT๙" w:hAnsi="TH SarabunIT๙" w:cs="TH SarabunIT๙"/>
          <w:cs/>
        </w:rPr>
        <w:t xml:space="preserve"> พ.ศ.  </w:t>
      </w:r>
      <w:r w:rsidRPr="00522ED8">
        <w:rPr>
          <w:rFonts w:ascii="TH SarabunIT๙" w:hAnsi="TH SarabunIT๙" w:cs="TH SarabunIT๙"/>
          <w:b/>
          <w:bCs/>
          <w:cs/>
        </w:rPr>
        <w:t>255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170B1A" w:rsidRPr="00522ED8" w:rsidRDefault="00170B1A" w:rsidP="00170B1A">
      <w:pPr>
        <w:ind w:left="720" w:firstLine="720"/>
        <w:rPr>
          <w:rFonts w:ascii="TH SarabunIT๙" w:hAnsi="TH SarabunIT๙" w:cs="TH SarabunIT๙"/>
        </w:rPr>
      </w:pPr>
    </w:p>
    <w:p w:rsidR="00170B1A" w:rsidRPr="00522ED8" w:rsidRDefault="00170B1A" w:rsidP="00170B1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</w:t>
      </w:r>
      <w:proofErr w:type="spellStart"/>
      <w:r>
        <w:rPr>
          <w:rFonts w:ascii="TH SarabunIT๙" w:hAnsi="TH SarabunIT๙" w:cs="TH SarabunIT๙" w:hint="cs"/>
          <w:cs/>
        </w:rPr>
        <w:t>จรวย</w:t>
      </w:r>
      <w:proofErr w:type="spellEnd"/>
      <w:r>
        <w:rPr>
          <w:rFonts w:ascii="TH SarabunIT๙" w:hAnsi="TH SarabunIT๙" w:cs="TH SarabunIT๙" w:hint="cs"/>
          <w:cs/>
        </w:rPr>
        <w:t xml:space="preserve">    จิตต์ชื่น</w:t>
      </w:r>
    </w:p>
    <w:p w:rsidR="00170B1A" w:rsidRPr="00522ED8" w:rsidRDefault="00170B1A" w:rsidP="00170B1A">
      <w:pPr>
        <w:ind w:left="2160" w:firstLine="720"/>
        <w:rPr>
          <w:rFonts w:ascii="TH SarabunIT๙" w:hAnsi="TH SarabunIT๙" w:cs="TH SarabunIT๙"/>
        </w:rPr>
      </w:pPr>
      <w:r w:rsidRPr="00522ED8">
        <w:rPr>
          <w:rFonts w:ascii="TH SarabunIT๙" w:hAnsi="TH SarabunIT๙" w:cs="TH SarabunIT๙"/>
          <w:cs/>
        </w:rPr>
        <w:t xml:space="preserve">          (นาย</w:t>
      </w:r>
      <w:proofErr w:type="spellStart"/>
      <w:r w:rsidRPr="00522ED8">
        <w:rPr>
          <w:rFonts w:ascii="TH SarabunIT๙" w:hAnsi="TH SarabunIT๙" w:cs="TH SarabunIT๙"/>
          <w:cs/>
        </w:rPr>
        <w:t>จรวย</w:t>
      </w:r>
      <w:proofErr w:type="spellEnd"/>
      <w:r w:rsidRPr="00522ED8">
        <w:rPr>
          <w:rFonts w:ascii="TH SarabunIT๙" w:hAnsi="TH SarabunIT๙" w:cs="TH SarabunIT๙"/>
          <w:cs/>
        </w:rPr>
        <w:t xml:space="preserve">  จิตต์ชื่น)</w:t>
      </w:r>
    </w:p>
    <w:p w:rsidR="00170B1A" w:rsidRPr="00522ED8" w:rsidRDefault="00170B1A" w:rsidP="00170B1A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522ED8">
        <w:rPr>
          <w:rFonts w:ascii="TH SarabunIT๙" w:hAnsi="TH SarabunIT๙" w:cs="TH SarabunIT๙"/>
          <w:cs/>
        </w:rPr>
        <w:t xml:space="preserve">    นายกองค์การบริหารส่วนตำบลกำแพงเซา</w:t>
      </w:r>
    </w:p>
    <w:p w:rsidR="00170B1A" w:rsidRPr="00522ED8" w:rsidRDefault="00170B1A" w:rsidP="00170B1A">
      <w:pPr>
        <w:pStyle w:val="3"/>
        <w:jc w:val="center"/>
        <w:rPr>
          <w:rFonts w:ascii="TH SarabunIT๙" w:hAnsi="TH SarabunIT๙" w:cs="TH SarabunIT๙"/>
          <w:sz w:val="40"/>
          <w:szCs w:val="40"/>
        </w:rPr>
      </w:pPr>
    </w:p>
    <w:p w:rsidR="00170B1A" w:rsidRPr="00522ED8" w:rsidRDefault="00170B1A" w:rsidP="00170B1A">
      <w:pPr>
        <w:rPr>
          <w:rFonts w:ascii="TH SarabunIT๙" w:hAnsi="TH SarabunIT๙" w:cs="TH SarabunIT๙"/>
        </w:rPr>
      </w:pPr>
    </w:p>
    <w:p w:rsidR="00170B1A" w:rsidRPr="00522ED8" w:rsidRDefault="00170B1A" w:rsidP="00170B1A">
      <w:pPr>
        <w:rPr>
          <w:rFonts w:ascii="TH SarabunIT๙" w:hAnsi="TH SarabunIT๙" w:cs="TH SarabunIT๙"/>
        </w:rPr>
      </w:pPr>
    </w:p>
    <w:p w:rsidR="00170B1A" w:rsidRPr="00522ED8" w:rsidRDefault="00170B1A" w:rsidP="00170B1A">
      <w:pPr>
        <w:rPr>
          <w:rFonts w:ascii="TH SarabunIT๙" w:hAnsi="TH SarabunIT๙" w:cs="TH SarabunIT๙"/>
        </w:rPr>
      </w:pPr>
    </w:p>
    <w:p w:rsidR="00170B1A" w:rsidRPr="00522ED8" w:rsidRDefault="00170B1A" w:rsidP="00170B1A">
      <w:pPr>
        <w:rPr>
          <w:rFonts w:ascii="TH SarabunIT๙" w:hAnsi="TH SarabunIT๙" w:cs="TH SarabunIT๙"/>
        </w:rPr>
      </w:pPr>
    </w:p>
    <w:p w:rsidR="00170B1A" w:rsidRPr="00522ED8" w:rsidRDefault="00170B1A" w:rsidP="00170B1A">
      <w:pPr>
        <w:rPr>
          <w:rFonts w:ascii="TH SarabunIT๙" w:hAnsi="TH SarabunIT๙" w:cs="TH SarabunIT๙"/>
        </w:rPr>
      </w:pPr>
    </w:p>
    <w:p w:rsidR="00170B1A" w:rsidRPr="00522ED8" w:rsidRDefault="00170B1A" w:rsidP="00170B1A">
      <w:pPr>
        <w:rPr>
          <w:rFonts w:ascii="TH SarabunIT๙" w:hAnsi="TH SarabunIT๙" w:cs="TH SarabunIT๙"/>
        </w:rPr>
      </w:pPr>
    </w:p>
    <w:p w:rsidR="00170B1A" w:rsidRPr="00522ED8" w:rsidRDefault="00170B1A" w:rsidP="00170B1A">
      <w:pPr>
        <w:rPr>
          <w:rFonts w:ascii="TH SarabunIT๙" w:hAnsi="TH SarabunIT๙" w:cs="TH SarabunIT๙"/>
        </w:rPr>
      </w:pPr>
    </w:p>
    <w:p w:rsidR="00170B1A" w:rsidRPr="00522ED8" w:rsidRDefault="00170B1A" w:rsidP="00170B1A">
      <w:pPr>
        <w:rPr>
          <w:rFonts w:ascii="TH SarabunIT๙" w:hAnsi="TH SarabunIT๙" w:cs="TH SarabunIT๙"/>
        </w:rPr>
      </w:pPr>
    </w:p>
    <w:p w:rsidR="00170B1A" w:rsidRPr="00522ED8" w:rsidRDefault="00170B1A" w:rsidP="00170B1A">
      <w:pPr>
        <w:rPr>
          <w:rFonts w:ascii="TH SarabunIT๙" w:hAnsi="TH SarabunIT๙" w:cs="TH SarabunIT๙"/>
        </w:rPr>
      </w:pPr>
    </w:p>
    <w:p w:rsidR="00170B1A" w:rsidRPr="00522ED8" w:rsidRDefault="00170B1A" w:rsidP="00170B1A">
      <w:pPr>
        <w:rPr>
          <w:rFonts w:ascii="TH SarabunIT๙" w:hAnsi="TH SarabunIT๙" w:cs="TH SarabunIT๙"/>
        </w:rPr>
      </w:pPr>
    </w:p>
    <w:p w:rsidR="00E65D35" w:rsidRPr="00170B1A" w:rsidRDefault="00E65D35">
      <w:pPr>
        <w:rPr>
          <w:rFonts w:hint="cs"/>
        </w:rPr>
      </w:pPr>
    </w:p>
    <w:sectPr w:rsidR="00E65D35" w:rsidRPr="00170B1A" w:rsidSect="00E65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70B1A"/>
    <w:rsid w:val="00170B1A"/>
    <w:rsid w:val="00306111"/>
    <w:rsid w:val="00DC7086"/>
    <w:rsid w:val="00E6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1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170B1A"/>
    <w:pPr>
      <w:keepNext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170B1A"/>
    <w:rPr>
      <w:rFonts w:ascii="Times New Roman" w:eastAsia="Times New Roman" w:hAnsi="Times New Roman" w:cs="Angsana New"/>
      <w:b/>
      <w:bCs/>
      <w:sz w:val="28"/>
    </w:rPr>
  </w:style>
  <w:style w:type="paragraph" w:styleId="2">
    <w:name w:val="Body Text Indent 2"/>
    <w:basedOn w:val="a"/>
    <w:link w:val="20"/>
    <w:rsid w:val="00170B1A"/>
    <w:pPr>
      <w:ind w:left="540" w:firstLine="1185"/>
    </w:pPr>
    <w:rPr>
      <w:caps/>
    </w:rPr>
  </w:style>
  <w:style w:type="character" w:customStyle="1" w:styleId="20">
    <w:name w:val="การเยื้องเนื้อความ 2 อักขระ"/>
    <w:basedOn w:val="a0"/>
    <w:link w:val="2"/>
    <w:rsid w:val="00170B1A"/>
    <w:rPr>
      <w:rFonts w:ascii="Angsana New" w:eastAsia="Times New Roman" w:hAnsi="Angsana New" w:cs="Angsana New"/>
      <w:caps/>
      <w:sz w:val="32"/>
      <w:szCs w:val="32"/>
    </w:rPr>
  </w:style>
  <w:style w:type="paragraph" w:styleId="a3">
    <w:name w:val="caption"/>
    <w:basedOn w:val="a"/>
    <w:next w:val="a"/>
    <w:qFormat/>
    <w:rsid w:val="00170B1A"/>
    <w:pPr>
      <w:ind w:right="3"/>
      <w:jc w:val="center"/>
    </w:pPr>
    <w:rPr>
      <w:rFonts w:cs="CordiaUPC"/>
      <w:b/>
      <w:bCs/>
      <w:caps/>
    </w:rPr>
  </w:style>
  <w:style w:type="paragraph" w:styleId="a4">
    <w:name w:val="Body Text"/>
    <w:basedOn w:val="a"/>
    <w:link w:val="a5"/>
    <w:rsid w:val="00170B1A"/>
    <w:pPr>
      <w:spacing w:before="240"/>
    </w:pPr>
    <w:rPr>
      <w:caps/>
    </w:rPr>
  </w:style>
  <w:style w:type="character" w:customStyle="1" w:styleId="a5">
    <w:name w:val="เนื้อความ อักขระ"/>
    <w:basedOn w:val="a0"/>
    <w:link w:val="a4"/>
    <w:rsid w:val="00170B1A"/>
    <w:rPr>
      <w:rFonts w:ascii="Angsana New" w:eastAsia="Times New Roman" w:hAnsi="Angsana New" w:cs="Angsana New"/>
      <w:caps/>
      <w:sz w:val="32"/>
      <w:szCs w:val="32"/>
    </w:rPr>
  </w:style>
  <w:style w:type="character" w:styleId="a6">
    <w:name w:val="Hyperlink"/>
    <w:basedOn w:val="a0"/>
    <w:rsid w:val="00170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rocurement.or.th" TargetMode="External"/><Relationship Id="rId5" Type="http://schemas.openxmlformats.org/officeDocument/2006/relationships/hyperlink" Target="http://WWW.kampangsao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>KKD 2010 V5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2012-01-16T03:11:00Z</dcterms:created>
  <dcterms:modified xsi:type="dcterms:W3CDTF">2012-01-16T03:12:00Z</dcterms:modified>
</cp:coreProperties>
</file>