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4" w:rsidRDefault="00665A14" w:rsidP="00665A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28A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65A14" w:rsidRPr="00FC7039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พระราชบัญญัติการอำนวยความสะดวกในการพิจารณาอนุญาตของทางราชการ พ.ศ.2558 ตามมาตรา 7 ได้กำหนดให้ในกรณีที่มีกฎหมายให้การกระทำใดจะต้องได้รับอนุญาต และผู้อนุญาตจะต้องจัดทำคู่มือสำหรับประชาชน  เป็นคู่มือที่แสดงให้ประชาชนรับทราบข้อมูลที่ชัดเจนในการติดต่อขอรับบริการจากหน่วยงานของรัฐว่ามีหลักเกณฑ์ วิธีการ ขั้นตอน ระยะเวลา เอกสารและหลักฐานที่จำเป็นในการติดต่อราชการ 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 w:rsidRPr="00F028A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จึงได้จัดทำ</w:t>
      </w:r>
      <w:r w:rsidRPr="00F028A0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คู่มือสำหรับประชาชนฉบับนี้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ขึ้น </w:t>
      </w:r>
      <w:r w:rsidRPr="00F028A0">
        <w:rPr>
          <w:rFonts w:ascii="TH SarabunIT๙" w:hAnsi="TH SarabunIT๙" w:cs="TH SarabunIT๙"/>
          <w:sz w:val="36"/>
          <w:szCs w:val="36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6"/>
          <w:szCs w:val="36"/>
          <w:cs/>
        </w:rPr>
        <w:t>เป็นการ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อำนวยความสะดวกแก่ประชาชน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ในการติดต่อขอรับบริการของประชาชน โดยให้ข้อมูลที่ชัดเจนเกี่ยวกับหลักเกณฑ์ วิธีการ ขั้นตอน ระยะเวลา ค่าใช้จ่าย เอกสารหรือหลักฐานที่ใช้ประกอบคำขอ สถานที่ให้บริการ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 xml:space="preserve"> ลดต้นทุน</w:t>
      </w:r>
      <w:r>
        <w:rPr>
          <w:rFonts w:ascii="TH SarabunIT๙" w:hAnsi="TH SarabunIT๙" w:cs="TH SarabunIT๙" w:hint="cs"/>
          <w:sz w:val="36"/>
          <w:szCs w:val="36"/>
          <w:cs/>
        </w:rPr>
        <w:t>ในการมาติดต่อขอรับบริการ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ของประชาชน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ยกระดับการพัฒนาการให้บริการ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>เพิ่มประสิทธิภาพในการให้บริการ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และเพื่อ</w:t>
      </w:r>
      <w:r w:rsidRPr="00F028A0">
        <w:rPr>
          <w:rFonts w:ascii="TH SarabunIT๙" w:hAnsi="TH SarabunIT๙" w:cs="TH SarabunIT๙"/>
          <w:sz w:val="36"/>
          <w:szCs w:val="36"/>
          <w:cs/>
        </w:rPr>
        <w:t>สร้างความโปร่งใสในการปฏิบัติร</w:t>
      </w:r>
      <w:r>
        <w:rPr>
          <w:rFonts w:ascii="TH SarabunIT๙" w:hAnsi="TH SarabunIT๙" w:cs="TH SarabunIT๙"/>
          <w:sz w:val="36"/>
          <w:szCs w:val="36"/>
          <w:cs/>
        </w:rPr>
        <w:t>าชการ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หวังเป็นอย่างยิ่งว่าคู่มือสำหรับประชาชนฉบับนี้  จะเป็นประโยชน์ต่อประชาชนผู้รับบริการและเกิดความพึงพอใจในการให้บริการขององค์การบริหารส่วนตำบล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หากมีข้อบกพร่องประการใด ขออภัยมา ณ โอกาสนี้ด้วย</w:t>
      </w:r>
    </w:p>
    <w:p w:rsidR="00665A14" w:rsidRPr="00F028A0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665A14" w:rsidRPr="00551D1F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28A0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91972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กำแพงเซา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ผู้จัดทำ 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622BC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987139" w:rsidRDefault="00665A14" w:rsidP="00665A1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71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65A14" w:rsidRDefault="00665A14" w:rsidP="00665A14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หน้า</w:t>
      </w:r>
    </w:p>
    <w:p w:rsidR="00754A24" w:rsidRDefault="002E1909" w:rsidP="002E1909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cstheme="minorBidi" w:hint="cs"/>
          <w:sz w:val="40"/>
          <w:szCs w:val="40"/>
          <w:cs/>
        </w:rPr>
        <w:t xml:space="preserve"> </w:t>
      </w:r>
      <w:r w:rsidR="00D903FF" w:rsidRPr="002E1909">
        <w:rPr>
          <w:rFonts w:ascii="TH SarabunPSK" w:hAnsi="TH SarabunPSK" w:cs="TH SarabunPSK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1</w:t>
      </w:r>
    </w:p>
    <w:p w:rsidR="00D903FF" w:rsidRPr="00F21D54" w:rsidRDefault="002E1909" w:rsidP="002E1909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cstheme="minorBidi" w:hint="cs"/>
          <w:sz w:val="40"/>
          <w:szCs w:val="40"/>
          <w:cs/>
        </w:rPr>
        <w:t xml:space="preserve"> 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การลงทะเบียนและยื่นคำขอรับเงินเบี้ยความพิการ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5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การขอรับการสงเคราะห์ผู้ป่วยเอดส์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9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การรับนักเรียนเข้าเรียนระดับก่อนประถมศึกษาในสถานศึกษาสังกัดองค์กร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14</w:t>
      </w:r>
    </w:p>
    <w:p w:rsidR="00D903FF" w:rsidRDefault="00D903FF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</w:p>
    <w:p w:rsidR="00754A24" w:rsidRDefault="008C79C0" w:rsidP="00D903FF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ขอใบอนุญาตประกอบกิจการที่เป็นอันตรายต่อสุขภาพ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18</w:t>
      </w:r>
    </w:p>
    <w:p w:rsidR="00754A24" w:rsidRDefault="008C79C0" w:rsidP="008C79C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ขอต่อใบอนุญาตประกอบกิจการที่เป็นอันตรายต่อสุขภาพ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24</w:t>
      </w:r>
    </w:p>
    <w:p w:rsidR="00754A24" w:rsidRDefault="008C79C0" w:rsidP="008C79C0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การสมัครเป็นสมาชิกการฌาปนกิจสงเคราะห์ข้าราชการและบุคลากรท้องถิ่น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30</w:t>
      </w:r>
    </w:p>
    <w:p w:rsidR="00754A24" w:rsidRDefault="008C79C0" w:rsidP="008C79C0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การขอรับเงินสงเคราะห์ของการฌาปนกิจสงเคราะห์ของข้าราชการและบุคลากรท้องถิ่น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35</w:t>
      </w:r>
    </w:p>
    <w:p w:rsidR="00754A24" w:rsidRDefault="008C79C0" w:rsidP="008C79C0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การขอเปลี่ยนแปลงผู้รับเงินสงเคราะห์ของการฌาปนกิจสงเคราะห์ข้าราชการและ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40</w:t>
      </w:r>
    </w:p>
    <w:p w:rsidR="008C79C0" w:rsidRDefault="008C79C0" w:rsidP="008C79C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บุคลากรท้องถิ่น</w:t>
      </w:r>
    </w:p>
    <w:p w:rsidR="008C79C0" w:rsidRPr="00F21D54" w:rsidRDefault="008C79C0" w:rsidP="008C79C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การขออนุมัติเปลี่ยนแปลงสถานที่รับบำนาญของข้าราชการส่วนท้องถิ่นผู้รับบำนาญ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43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การขอรับบำเหน็จปกติ หรือบำเหน็จรายเดือนของลูกจ้างประจำขององค์กร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47</w:t>
      </w:r>
    </w:p>
    <w:p w:rsidR="00D903FF" w:rsidRPr="00F21D54" w:rsidRDefault="00D903FF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50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การขอรับบำเหน็จพิเศษของลูกจ้างประจำหรือลูกจ้างชั่วคราวขององค์กรปกครอง</w:t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</w:r>
      <w:r w:rsidR="00754A24">
        <w:rPr>
          <w:rFonts w:ascii="TH SarabunPSK" w:hAnsi="TH SarabunPSK" w:cs="TH SarabunPSK"/>
          <w:sz w:val="32"/>
          <w:szCs w:val="32"/>
        </w:rPr>
        <w:tab/>
        <w:t>54</w:t>
      </w:r>
    </w:p>
    <w:p w:rsidR="00D903FF" w:rsidRPr="00F21D54" w:rsidRDefault="00D903FF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ส่วนท้องถิ่น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cstheme="minorBidi" w:hint="cs"/>
          <w:sz w:val="40"/>
          <w:szCs w:val="40"/>
          <w:cs/>
        </w:rPr>
        <w:t xml:space="preserve"> 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การขอรับบำเหน็จปกติของทายาท (กรณีลูกจ้างประจำขององค์กรปกครองส่วนท้องถิ่น</w:t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</w:r>
      <w:r w:rsidR="00754A24">
        <w:rPr>
          <w:rFonts w:ascii="TH SarabunPSK" w:hAnsi="TH SarabunPSK" w:cs="TH SarabunPSK" w:hint="cs"/>
          <w:sz w:val="32"/>
          <w:szCs w:val="32"/>
          <w:cs/>
        </w:rPr>
        <w:tab/>
        <w:t>57</w:t>
      </w:r>
    </w:p>
    <w:p w:rsidR="00D903FF" w:rsidRPr="00F21D54" w:rsidRDefault="00D903FF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ถึงแก่กรรม)</w:t>
      </w:r>
    </w:p>
    <w:p w:rsidR="00754A24" w:rsidRDefault="002E1909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การขอรับบำเหน็จพิเศษของทายาท (กรณีลูกจ้างประจำหรือลูกจ้างชั่วคราวขององค์กร</w:t>
      </w:r>
      <w:r w:rsidR="00F9269C">
        <w:rPr>
          <w:rFonts w:ascii="TH SarabunPSK" w:hAnsi="TH SarabunPSK" w:cs="TH SarabunPSK"/>
          <w:sz w:val="32"/>
          <w:szCs w:val="32"/>
        </w:rPr>
        <w:tab/>
      </w:r>
      <w:r w:rsidR="00F9269C">
        <w:rPr>
          <w:rFonts w:ascii="TH SarabunPSK" w:hAnsi="TH SarabunPSK" w:cs="TH SarabunPSK"/>
          <w:sz w:val="32"/>
          <w:szCs w:val="32"/>
        </w:rPr>
        <w:tab/>
        <w:t>60</w:t>
      </w:r>
    </w:p>
    <w:p w:rsidR="00D903FF" w:rsidRPr="00F21D54" w:rsidRDefault="00D903FF" w:rsidP="00754A2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ปกครองส่วนท้องถิ่นถึงแก่กรรมอันเนื่องจากการปฏิบัติงานในหน้าที่</w:t>
      </w:r>
    </w:p>
    <w:p w:rsidR="00F9269C" w:rsidRDefault="002E1909" w:rsidP="00D903FF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D903FF" w:rsidRPr="00F21D54">
        <w:rPr>
          <w:rFonts w:ascii="TH SarabunPSK" w:hAnsi="TH SarabunPSK" w:cs="TH SarabunPSK"/>
          <w:sz w:val="32"/>
          <w:szCs w:val="32"/>
          <w:cs/>
        </w:rPr>
        <w:t>การขอรับบำเหน็จตกทอด (กรณีลูกจ้างประจำผู้รับบำเหน็จรายเดือนหรือบำเหน็จพิเศษ</w:t>
      </w:r>
      <w:r w:rsidR="00F9269C">
        <w:rPr>
          <w:rFonts w:ascii="TH SarabunPSK" w:hAnsi="TH SarabunPSK" w:cs="TH SarabunPSK" w:hint="cs"/>
          <w:sz w:val="32"/>
          <w:szCs w:val="32"/>
          <w:cs/>
        </w:rPr>
        <w:tab/>
      </w:r>
      <w:r w:rsidR="00F9269C">
        <w:rPr>
          <w:rFonts w:ascii="TH SarabunPSK" w:hAnsi="TH SarabunPSK" w:cs="TH SarabunPSK" w:hint="cs"/>
          <w:sz w:val="32"/>
          <w:szCs w:val="32"/>
          <w:cs/>
        </w:rPr>
        <w:tab/>
        <w:t>64</w:t>
      </w:r>
      <w:bookmarkStart w:id="0" w:name="_GoBack"/>
      <w:bookmarkEnd w:id="0"/>
    </w:p>
    <w:p w:rsidR="00D903FF" w:rsidRPr="00F21D54" w:rsidRDefault="00D903FF" w:rsidP="00D903F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รายเดือนถึงแก่กรรม)</w:t>
      </w:r>
    </w:p>
    <w:p w:rsidR="00D903FF" w:rsidRPr="00026ACB" w:rsidRDefault="00D903FF" w:rsidP="00D903FF">
      <w:pPr>
        <w:spacing w:after="0" w:line="240" w:lineRule="atLeast"/>
        <w:rPr>
          <w:rFonts w:ascii="TH SarabunPSK" w:hAnsi="TH SarabunPSK" w:cstheme="minorBidi"/>
          <w:b/>
          <w:bCs/>
          <w:sz w:val="36"/>
          <w:szCs w:val="36"/>
        </w:rPr>
      </w:pPr>
    </w:p>
    <w:sectPr w:rsidR="00D903FF" w:rsidRPr="0002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B04"/>
    <w:multiLevelType w:val="hybridMultilevel"/>
    <w:tmpl w:val="4C6A0330"/>
    <w:lvl w:ilvl="0" w:tplc="CFCEB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9FD89EBC">
      <w:start w:val="1"/>
      <w:numFmt w:val="decimal"/>
      <w:lvlText w:val="%4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23772"/>
    <w:multiLevelType w:val="hybridMultilevel"/>
    <w:tmpl w:val="96FE0D26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E0F"/>
    <w:multiLevelType w:val="hybridMultilevel"/>
    <w:tmpl w:val="A640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956"/>
    <w:multiLevelType w:val="hybridMultilevel"/>
    <w:tmpl w:val="AE8CBBC8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4"/>
    <w:rsid w:val="00026ACB"/>
    <w:rsid w:val="00225A06"/>
    <w:rsid w:val="0029270F"/>
    <w:rsid w:val="002E1909"/>
    <w:rsid w:val="00423EDA"/>
    <w:rsid w:val="004954CF"/>
    <w:rsid w:val="00536337"/>
    <w:rsid w:val="005E49F3"/>
    <w:rsid w:val="00665A14"/>
    <w:rsid w:val="00712841"/>
    <w:rsid w:val="00754A24"/>
    <w:rsid w:val="00883B11"/>
    <w:rsid w:val="008B7F60"/>
    <w:rsid w:val="008C79C0"/>
    <w:rsid w:val="008D4E69"/>
    <w:rsid w:val="00A215C8"/>
    <w:rsid w:val="00BC7A23"/>
    <w:rsid w:val="00C2186A"/>
    <w:rsid w:val="00D53A39"/>
    <w:rsid w:val="00D903FF"/>
    <w:rsid w:val="00D91972"/>
    <w:rsid w:val="00F0448E"/>
    <w:rsid w:val="00F21D54"/>
    <w:rsid w:val="00F9269C"/>
    <w:rsid w:val="00F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CB96-454D-474F-BB1B-85EE1E5A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nok</cp:lastModifiedBy>
  <cp:revision>3</cp:revision>
  <dcterms:created xsi:type="dcterms:W3CDTF">2015-09-30T02:30:00Z</dcterms:created>
  <dcterms:modified xsi:type="dcterms:W3CDTF">2015-09-30T08:14:00Z</dcterms:modified>
</cp:coreProperties>
</file>