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C15B19" w:rsidRDefault="0038462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1260000" cy="12600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</w:p>
    <w:p w:rsidR="00384624" w:rsidRDefault="00384624">
      <w:pPr>
        <w:rPr>
          <w:rFonts w:ascii="TH NiramitIT๙" w:hAnsi="TH NiramitIT๙" w:cs="TH NiramitIT๙"/>
          <w:b/>
          <w:bCs/>
          <w:sz w:val="2"/>
          <w:szCs w:val="2"/>
        </w:rPr>
      </w:pPr>
      <w:r>
        <w:tab/>
      </w:r>
      <w:r>
        <w:tab/>
      </w:r>
      <w:r>
        <w:tab/>
      </w:r>
      <w:r w:rsidRPr="00384624">
        <w:rPr>
          <w:rFonts w:ascii="TH NiramitIT๙" w:hAnsi="TH NiramitIT๙" w:cs="TH NiramitIT๙" w:hint="cs"/>
          <w:b/>
          <w:bCs/>
          <w:sz w:val="96"/>
          <w:szCs w:val="96"/>
          <w:cs/>
        </w:rPr>
        <w:t>จดหมายข่าว</w:t>
      </w:r>
      <w:r w:rsidRPr="00384624">
        <w:rPr>
          <w:rFonts w:ascii="TH NiramitIT๙" w:hAnsi="TH NiramitIT๙" w:cs="TH NiramitIT๙" w:hint="cs"/>
          <w:b/>
          <w:bCs/>
          <w:sz w:val="40"/>
          <w:szCs w:val="40"/>
          <w:cs/>
        </w:rPr>
        <w:t xml:space="preserve">  ประจำเดือนเมษายน </w:t>
      </w:r>
      <w:r w:rsidRPr="00384624">
        <w:rPr>
          <w:rFonts w:ascii="TH NiramitIT๙" w:hAnsi="TH NiramitIT๙" w:cs="TH NiramitIT๙"/>
          <w:b/>
          <w:bCs/>
          <w:sz w:val="40"/>
          <w:szCs w:val="40"/>
          <w:cs/>
        </w:rPr>
        <w:t>–</w:t>
      </w:r>
      <w:r w:rsidRPr="00384624">
        <w:rPr>
          <w:rFonts w:ascii="TH NiramitIT๙" w:hAnsi="TH NiramitIT๙" w:cs="TH NiramitIT๙" w:hint="cs"/>
          <w:b/>
          <w:bCs/>
          <w:sz w:val="40"/>
          <w:szCs w:val="40"/>
          <w:cs/>
        </w:rPr>
        <w:t xml:space="preserve"> มิถุนายน 2554</w:t>
      </w:r>
    </w:p>
    <w:p w:rsidR="00384624" w:rsidRDefault="00A525D8" w:rsidP="00A525D8">
      <w:pPr>
        <w:rPr>
          <w:rFonts w:ascii="TH NiramitIT๙" w:hAnsi="TH NiramitIT๙" w:cs="TH NiramitIT๙"/>
          <w:b/>
          <w:bCs/>
          <w:sz w:val="2"/>
          <w:szCs w:val="2"/>
        </w:rPr>
      </w:pPr>
      <w:r>
        <w:rPr>
          <w:rFonts w:ascii="TH NiramitIT๙" w:hAnsi="TH NiramitIT๙" w:cs="TH NiramitIT๙" w:hint="cs"/>
          <w:b/>
          <w:bCs/>
          <w:sz w:val="34"/>
          <w:szCs w:val="34"/>
          <w:cs/>
        </w:rPr>
        <w:t xml:space="preserve">     </w:t>
      </w:r>
      <w:r w:rsidR="00384624" w:rsidRPr="00A525D8">
        <w:rPr>
          <w:rFonts w:ascii="TH NiramitIT๙" w:hAnsi="TH NiramitIT๙" w:cs="TH NiramitIT๙" w:hint="cs"/>
          <w:b/>
          <w:bCs/>
          <w:sz w:val="32"/>
          <w:szCs w:val="32"/>
          <w:cs/>
        </w:rPr>
        <w:t>องค์การบริหารส่วนตำบลกำแพงเซา</w:t>
      </w:r>
      <w:r w:rsidRPr="00A525D8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อำเภอเมือง  จังหวัดนครศรีธรรมราช  80280  โทร.0-7537-7581</w:t>
      </w:r>
    </w:p>
    <w:p w:rsidR="00A525D8" w:rsidRDefault="00A525D8" w:rsidP="00A525D8">
      <w:pPr>
        <w:rPr>
          <w:rFonts w:ascii="TH NiramitIT๙" w:hAnsi="TH NiramitIT๙" w:cs="TH NiramitIT๙"/>
          <w:b/>
          <w:bCs/>
          <w:sz w:val="2"/>
          <w:szCs w:val="2"/>
          <w:u w:val="double"/>
        </w:rPr>
      </w:pPr>
      <w:r>
        <w:rPr>
          <w:rFonts w:ascii="TH NiramitIT๙" w:hAnsi="TH NiramitIT๙" w:cs="TH NiramitIT๙" w:hint="cs"/>
          <w:b/>
          <w:bCs/>
          <w:sz w:val="44"/>
          <w:szCs w:val="44"/>
          <w:u w:val="double"/>
          <w:cs/>
        </w:rPr>
        <w:t>---------------------------------------------------------------</w:t>
      </w:r>
    </w:p>
    <w:p w:rsidR="000960B4" w:rsidRPr="007B4C6C" w:rsidRDefault="000960B4" w:rsidP="000960B4">
      <w:pPr>
        <w:ind w:left="862" w:firstLine="578"/>
        <w:rPr>
          <w:rFonts w:ascii="TH NiramitIT๙" w:hAnsi="TH NiramitIT๙" w:cs="BrowalliaIT9"/>
          <w:color w:val="C00000"/>
          <w:sz w:val="32"/>
          <w:szCs w:val="32"/>
          <w:cs/>
        </w:rPr>
      </w:pPr>
      <w:r>
        <w:rPr>
          <w:rFonts w:ascii="TH NiramitIT๙" w:hAnsi="TH NiramitIT๙" w:cs="BrowalliaIT9" w:hint="cs"/>
          <w:noProof/>
          <w:color w:val="C00000"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648C4706" wp14:editId="748D91C2">
            <wp:simplePos x="0" y="0"/>
            <wp:positionH relativeFrom="column">
              <wp:posOffset>3239135</wp:posOffset>
            </wp:positionH>
            <wp:positionV relativeFrom="paragraph">
              <wp:posOffset>74930</wp:posOffset>
            </wp:positionV>
            <wp:extent cx="3600000" cy="2397600"/>
            <wp:effectExtent l="0" t="0" r="635" b="317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C6C">
        <w:rPr>
          <w:rFonts w:ascii="TH NiramitIT๙" w:hAnsi="TH NiramitIT๙" w:cs="BrowalliaIT9" w:hint="cs"/>
          <w:color w:val="C00000"/>
          <w:sz w:val="32"/>
          <w:szCs w:val="32"/>
          <w:cs/>
        </w:rPr>
        <w:t xml:space="preserve">งานป้องกันและบรรเทาสาธารณภัย </w:t>
      </w:r>
      <w:r w:rsidRPr="007B4C6C">
        <w:rPr>
          <w:rFonts w:ascii="TH NiramitIT๙" w:hAnsi="TH NiramitIT๙" w:cs="BrowalliaIT9" w:hint="cs"/>
          <w:color w:val="C00000"/>
          <w:sz w:val="32"/>
          <w:szCs w:val="32"/>
          <w:cs/>
        </w:rPr>
        <w:tab/>
      </w:r>
      <w:r w:rsidRPr="007B4C6C">
        <w:rPr>
          <w:rFonts w:ascii="TH NiramitIT๙" w:hAnsi="TH NiramitIT๙" w:cs="BrowalliaIT9" w:hint="cs"/>
          <w:color w:val="C00000"/>
          <w:sz w:val="32"/>
          <w:szCs w:val="32"/>
          <w:cs/>
        </w:rPr>
        <w:tab/>
      </w:r>
      <w:r w:rsidRPr="007B4C6C">
        <w:rPr>
          <w:rFonts w:ascii="TH NiramitIT๙" w:hAnsi="TH NiramitIT๙" w:cs="BrowalliaIT9" w:hint="cs"/>
          <w:color w:val="C00000"/>
          <w:sz w:val="32"/>
          <w:szCs w:val="32"/>
          <w:cs/>
        </w:rPr>
        <w:tab/>
      </w:r>
      <w:r w:rsidRPr="007B4C6C">
        <w:rPr>
          <w:rFonts w:ascii="TH NiramitIT๙" w:hAnsi="TH NiramitIT๙" w:cs="BrowalliaIT9" w:hint="cs"/>
          <w:color w:val="C00000"/>
          <w:sz w:val="32"/>
          <w:szCs w:val="32"/>
          <w:cs/>
        </w:rPr>
        <w:tab/>
      </w:r>
      <w:r w:rsidRPr="007B4C6C">
        <w:rPr>
          <w:rFonts w:ascii="TH NiramitIT๙" w:hAnsi="TH NiramitIT๙" w:cs="BrowalliaIT9" w:hint="cs"/>
          <w:color w:val="C00000"/>
          <w:sz w:val="32"/>
          <w:szCs w:val="32"/>
          <w:cs/>
        </w:rPr>
        <w:tab/>
      </w:r>
      <w:r w:rsidRPr="007B4C6C">
        <w:rPr>
          <w:rFonts w:ascii="TH NiramitIT๙" w:hAnsi="TH NiramitIT๙" w:cs="BrowalliaIT9" w:hint="cs"/>
          <w:color w:val="C00000"/>
          <w:sz w:val="32"/>
          <w:szCs w:val="32"/>
          <w:cs/>
        </w:rPr>
        <w:tab/>
      </w:r>
      <w:r w:rsidRPr="007B4C6C">
        <w:rPr>
          <w:rFonts w:ascii="TH NiramitIT๙" w:hAnsi="TH NiramitIT๙" w:cs="BrowalliaIT9" w:hint="cs"/>
          <w:color w:val="C00000"/>
          <w:sz w:val="32"/>
          <w:szCs w:val="32"/>
          <w:cs/>
        </w:rPr>
        <w:tab/>
      </w:r>
      <w:r w:rsidRPr="007B4C6C">
        <w:rPr>
          <w:rFonts w:ascii="TH NiramitIT๙" w:hAnsi="TH NiramitIT๙" w:cs="BrowalliaIT9" w:hint="cs"/>
          <w:color w:val="C00000"/>
          <w:sz w:val="32"/>
          <w:szCs w:val="32"/>
          <w:cs/>
        </w:rPr>
        <w:tab/>
        <w:t xml:space="preserve">         องค์การบริหารส่วนตำบลกำแพงเซา  ตั้งจุด</w:t>
      </w:r>
      <w:r w:rsidRPr="007B4C6C">
        <w:rPr>
          <w:rFonts w:ascii="TH NiramitIT๙" w:hAnsi="TH NiramitIT๙" w:cs="BrowalliaIT9" w:hint="cs"/>
          <w:color w:val="C00000"/>
          <w:sz w:val="32"/>
          <w:szCs w:val="32"/>
          <w:cs/>
        </w:rPr>
        <w:tab/>
      </w:r>
      <w:r w:rsidRPr="007B4C6C">
        <w:rPr>
          <w:rFonts w:ascii="TH NiramitIT๙" w:hAnsi="TH NiramitIT๙" w:cs="BrowalliaIT9" w:hint="cs"/>
          <w:color w:val="C00000"/>
          <w:sz w:val="32"/>
          <w:szCs w:val="32"/>
          <w:cs/>
        </w:rPr>
        <w:tab/>
      </w:r>
      <w:r w:rsidRPr="007B4C6C">
        <w:rPr>
          <w:rFonts w:ascii="TH NiramitIT๙" w:hAnsi="TH NiramitIT๙" w:cs="BrowalliaIT9" w:hint="cs"/>
          <w:color w:val="C00000"/>
          <w:sz w:val="32"/>
          <w:szCs w:val="32"/>
          <w:cs/>
        </w:rPr>
        <w:tab/>
      </w:r>
      <w:r w:rsidRPr="007B4C6C">
        <w:rPr>
          <w:rFonts w:ascii="TH NiramitIT๙" w:hAnsi="TH NiramitIT๙" w:cs="BrowalliaIT9" w:hint="cs"/>
          <w:color w:val="C00000"/>
          <w:sz w:val="32"/>
          <w:szCs w:val="32"/>
          <w:cs/>
        </w:rPr>
        <w:tab/>
      </w:r>
      <w:r w:rsidRPr="007B4C6C">
        <w:rPr>
          <w:rFonts w:ascii="TH NiramitIT๙" w:hAnsi="TH NiramitIT๙" w:cs="BrowalliaIT9" w:hint="cs"/>
          <w:color w:val="C00000"/>
          <w:sz w:val="32"/>
          <w:szCs w:val="32"/>
          <w:cs/>
        </w:rPr>
        <w:tab/>
      </w:r>
      <w:r w:rsidRPr="007B4C6C">
        <w:rPr>
          <w:rFonts w:ascii="TH NiramitIT๙" w:hAnsi="TH NiramitIT๙" w:cs="BrowalliaIT9" w:hint="cs"/>
          <w:color w:val="C00000"/>
          <w:sz w:val="32"/>
          <w:szCs w:val="32"/>
          <w:cs/>
        </w:rPr>
        <w:tab/>
      </w:r>
      <w:r w:rsidRPr="007B4C6C">
        <w:rPr>
          <w:rFonts w:ascii="TH NiramitIT๙" w:hAnsi="TH NiramitIT๙" w:cs="BrowalliaIT9" w:hint="cs"/>
          <w:color w:val="C00000"/>
          <w:sz w:val="32"/>
          <w:szCs w:val="32"/>
          <w:cs/>
        </w:rPr>
        <w:tab/>
      </w:r>
      <w:r w:rsidRPr="007B4C6C">
        <w:rPr>
          <w:rFonts w:ascii="TH NiramitIT๙" w:hAnsi="TH NiramitIT๙" w:cs="BrowalliaIT9" w:hint="cs"/>
          <w:color w:val="C00000"/>
          <w:sz w:val="32"/>
          <w:szCs w:val="32"/>
          <w:cs/>
        </w:rPr>
        <w:tab/>
      </w:r>
      <w:r w:rsidRPr="007B4C6C">
        <w:rPr>
          <w:rFonts w:ascii="TH NiramitIT๙" w:hAnsi="TH NiramitIT๙" w:cs="BrowalliaIT9" w:hint="cs"/>
          <w:color w:val="C00000"/>
          <w:sz w:val="32"/>
          <w:szCs w:val="32"/>
          <w:cs/>
        </w:rPr>
        <w:tab/>
        <w:t xml:space="preserve">  ตรวจและบริการประชาชน     พร้อมกับแจก</w:t>
      </w:r>
      <w:r w:rsidRPr="007B4C6C">
        <w:rPr>
          <w:rFonts w:ascii="TH NiramitIT๙" w:hAnsi="TH NiramitIT๙" w:cs="BrowalliaIT9" w:hint="cs"/>
          <w:color w:val="C00000"/>
          <w:sz w:val="32"/>
          <w:szCs w:val="32"/>
          <w:cs/>
        </w:rPr>
        <w:tab/>
      </w:r>
      <w:r w:rsidRPr="007B4C6C">
        <w:rPr>
          <w:rFonts w:ascii="TH NiramitIT๙" w:hAnsi="TH NiramitIT๙" w:cs="BrowalliaIT9" w:hint="cs"/>
          <w:color w:val="C00000"/>
          <w:sz w:val="32"/>
          <w:szCs w:val="32"/>
          <w:cs/>
        </w:rPr>
        <w:tab/>
      </w:r>
      <w:r w:rsidRPr="007B4C6C">
        <w:rPr>
          <w:rFonts w:ascii="TH NiramitIT๙" w:hAnsi="TH NiramitIT๙" w:cs="BrowalliaIT9" w:hint="cs"/>
          <w:color w:val="C00000"/>
          <w:sz w:val="32"/>
          <w:szCs w:val="32"/>
          <w:cs/>
        </w:rPr>
        <w:tab/>
      </w:r>
      <w:r w:rsidRPr="007B4C6C">
        <w:rPr>
          <w:rFonts w:ascii="TH NiramitIT๙" w:hAnsi="TH NiramitIT๙" w:cs="BrowalliaIT9" w:hint="cs"/>
          <w:color w:val="C00000"/>
          <w:sz w:val="32"/>
          <w:szCs w:val="32"/>
          <w:cs/>
        </w:rPr>
        <w:tab/>
      </w:r>
      <w:r w:rsidRPr="007B4C6C">
        <w:rPr>
          <w:rFonts w:ascii="TH NiramitIT๙" w:hAnsi="TH NiramitIT๙" w:cs="BrowalliaIT9" w:hint="cs"/>
          <w:color w:val="C00000"/>
          <w:sz w:val="32"/>
          <w:szCs w:val="32"/>
          <w:cs/>
        </w:rPr>
        <w:tab/>
      </w:r>
      <w:r w:rsidRPr="007B4C6C">
        <w:rPr>
          <w:rFonts w:ascii="TH NiramitIT๙" w:hAnsi="TH NiramitIT๙" w:cs="BrowalliaIT9" w:hint="cs"/>
          <w:color w:val="C00000"/>
          <w:sz w:val="32"/>
          <w:szCs w:val="32"/>
          <w:cs/>
        </w:rPr>
        <w:tab/>
      </w:r>
      <w:r w:rsidRPr="007B4C6C">
        <w:rPr>
          <w:rFonts w:ascii="TH NiramitIT๙" w:hAnsi="TH NiramitIT๙" w:cs="BrowalliaIT9" w:hint="cs"/>
          <w:color w:val="C00000"/>
          <w:sz w:val="32"/>
          <w:szCs w:val="32"/>
          <w:cs/>
        </w:rPr>
        <w:tab/>
        <w:t xml:space="preserve">                        แผ่นพับ   เอกสารที่เป็นประโยชน์ต่อผู้ใช้รถ</w:t>
      </w:r>
      <w:r w:rsidRPr="007B4C6C">
        <w:rPr>
          <w:rFonts w:ascii="TH NiramitIT๙" w:hAnsi="TH NiramitIT๙" w:cs="BrowalliaIT9" w:hint="cs"/>
          <w:color w:val="C00000"/>
          <w:sz w:val="32"/>
          <w:szCs w:val="32"/>
          <w:cs/>
        </w:rPr>
        <w:tab/>
      </w:r>
      <w:r w:rsidRPr="007B4C6C">
        <w:rPr>
          <w:rFonts w:ascii="TH NiramitIT๙" w:hAnsi="TH NiramitIT๙" w:cs="BrowalliaIT9" w:hint="cs"/>
          <w:color w:val="C00000"/>
          <w:sz w:val="32"/>
          <w:szCs w:val="32"/>
          <w:cs/>
        </w:rPr>
        <w:tab/>
      </w:r>
      <w:r>
        <w:rPr>
          <w:rFonts w:ascii="TH NiramitIT๙" w:hAnsi="TH NiramitIT๙" w:cs="BrowalliaIT9" w:hint="cs"/>
          <w:noProof/>
          <w:color w:val="C00000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761DC4D9" wp14:editId="6F159EF5">
            <wp:simplePos x="0" y="0"/>
            <wp:positionH relativeFrom="column">
              <wp:posOffset>3653790</wp:posOffset>
            </wp:positionH>
            <wp:positionV relativeFrom="paragraph">
              <wp:posOffset>877570</wp:posOffset>
            </wp:positionV>
            <wp:extent cx="1439545" cy="960755"/>
            <wp:effectExtent l="0" t="0" r="825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C6C">
        <w:rPr>
          <w:rFonts w:ascii="TH NiramitIT๙" w:hAnsi="TH NiramitIT๙" w:cs="BrowalliaIT9" w:hint="cs"/>
          <w:color w:val="C00000"/>
          <w:sz w:val="32"/>
          <w:szCs w:val="32"/>
          <w:cs/>
        </w:rPr>
        <w:tab/>
      </w:r>
      <w:r w:rsidRPr="007B4C6C">
        <w:rPr>
          <w:rFonts w:ascii="TH NiramitIT๙" w:hAnsi="TH NiramitIT๙" w:cs="BrowalliaIT9" w:hint="cs"/>
          <w:color w:val="C00000"/>
          <w:sz w:val="32"/>
          <w:szCs w:val="32"/>
          <w:cs/>
        </w:rPr>
        <w:tab/>
      </w:r>
      <w:r w:rsidRPr="007B4C6C">
        <w:rPr>
          <w:rFonts w:ascii="TH NiramitIT๙" w:hAnsi="TH NiramitIT๙" w:cs="BrowalliaIT9" w:hint="cs"/>
          <w:color w:val="C00000"/>
          <w:sz w:val="32"/>
          <w:szCs w:val="32"/>
          <w:cs/>
        </w:rPr>
        <w:tab/>
        <w:t xml:space="preserve">  </w:t>
      </w:r>
      <w:r w:rsidRPr="007B4C6C">
        <w:rPr>
          <w:rFonts w:ascii="TH NiramitIT๙" w:hAnsi="TH NiramitIT๙" w:cs="BrowalliaIT9" w:hint="cs"/>
          <w:color w:val="C00000"/>
          <w:sz w:val="32"/>
          <w:szCs w:val="32"/>
          <w:cs/>
        </w:rPr>
        <w:tab/>
      </w:r>
      <w:r w:rsidRPr="007B4C6C">
        <w:rPr>
          <w:rFonts w:ascii="TH NiramitIT๙" w:hAnsi="TH NiramitIT๙" w:cs="BrowalliaIT9" w:hint="cs"/>
          <w:color w:val="C00000"/>
          <w:sz w:val="32"/>
          <w:szCs w:val="32"/>
          <w:cs/>
        </w:rPr>
        <w:tab/>
      </w:r>
      <w:r w:rsidRPr="007B4C6C">
        <w:rPr>
          <w:rFonts w:ascii="TH NiramitIT๙" w:hAnsi="TH NiramitIT๙" w:cs="BrowalliaIT9" w:hint="cs"/>
          <w:color w:val="C00000"/>
          <w:sz w:val="32"/>
          <w:szCs w:val="32"/>
          <w:cs/>
        </w:rPr>
        <w:tab/>
      </w:r>
      <w:r w:rsidRPr="007B4C6C">
        <w:rPr>
          <w:rFonts w:ascii="TH NiramitIT๙" w:hAnsi="TH NiramitIT๙" w:cs="BrowalliaIT9" w:hint="cs"/>
          <w:color w:val="C00000"/>
          <w:sz w:val="32"/>
          <w:szCs w:val="32"/>
          <w:cs/>
        </w:rPr>
        <w:tab/>
        <w:t xml:space="preserve">      เพื่อเป็นการป้องกันและลดอุบัติเหตุทางถนน</w:t>
      </w:r>
      <w:r w:rsidRPr="007B4C6C">
        <w:rPr>
          <w:rFonts w:ascii="TH NiramitIT๙" w:hAnsi="TH NiramitIT๙" w:cs="BrowalliaIT9" w:hint="cs"/>
          <w:color w:val="C00000"/>
          <w:sz w:val="32"/>
          <w:szCs w:val="32"/>
          <w:cs/>
        </w:rPr>
        <w:tab/>
      </w:r>
      <w:r w:rsidRPr="007B4C6C">
        <w:rPr>
          <w:rFonts w:ascii="TH NiramitIT๙" w:hAnsi="TH NiramitIT๙" w:cs="BrowalliaIT9" w:hint="cs"/>
          <w:color w:val="C00000"/>
          <w:sz w:val="32"/>
          <w:szCs w:val="32"/>
          <w:cs/>
        </w:rPr>
        <w:tab/>
      </w:r>
      <w:r>
        <w:rPr>
          <w:rFonts w:ascii="TH NiramitIT๙" w:hAnsi="TH NiramitIT๙" w:cs="BrowalliaIT9" w:hint="cs"/>
          <w:color w:val="C00000"/>
          <w:sz w:val="32"/>
          <w:szCs w:val="32"/>
          <w:cs/>
        </w:rPr>
        <w:t xml:space="preserve">  </w:t>
      </w:r>
      <w:r w:rsidRPr="007B4C6C">
        <w:rPr>
          <w:rFonts w:ascii="TH NiramitIT๙" w:hAnsi="TH NiramitIT๙" w:cs="BrowalliaIT9" w:hint="cs"/>
          <w:color w:val="C00000"/>
          <w:sz w:val="32"/>
          <w:szCs w:val="32"/>
          <w:cs/>
        </w:rPr>
        <w:tab/>
      </w:r>
      <w:r w:rsidRPr="007B4C6C">
        <w:rPr>
          <w:rFonts w:ascii="TH NiramitIT๙" w:hAnsi="TH NiramitIT๙" w:cs="BrowalliaIT9" w:hint="cs"/>
          <w:color w:val="C00000"/>
          <w:sz w:val="32"/>
          <w:szCs w:val="32"/>
          <w:cs/>
        </w:rPr>
        <w:tab/>
      </w:r>
      <w:r w:rsidRPr="007B4C6C">
        <w:rPr>
          <w:rFonts w:ascii="TH NiramitIT๙" w:hAnsi="TH NiramitIT๙" w:cs="BrowalliaIT9" w:hint="cs"/>
          <w:color w:val="C00000"/>
          <w:sz w:val="32"/>
          <w:szCs w:val="32"/>
          <w:cs/>
        </w:rPr>
        <w:tab/>
      </w:r>
      <w:r>
        <w:rPr>
          <w:rFonts w:ascii="TH NiramitIT๙" w:hAnsi="TH NiramitIT๙" w:cs="BrowalliaIT9" w:hint="cs"/>
          <w:color w:val="C00000"/>
          <w:sz w:val="32"/>
          <w:szCs w:val="32"/>
          <w:cs/>
        </w:rPr>
        <w:tab/>
      </w:r>
      <w:r>
        <w:rPr>
          <w:rFonts w:ascii="TH NiramitIT๙" w:hAnsi="TH NiramitIT๙" w:cs="BrowalliaIT9" w:hint="cs"/>
          <w:color w:val="C00000"/>
          <w:sz w:val="32"/>
          <w:szCs w:val="32"/>
          <w:cs/>
        </w:rPr>
        <w:tab/>
      </w:r>
      <w:r>
        <w:rPr>
          <w:rFonts w:ascii="TH NiramitIT๙" w:hAnsi="TH NiramitIT๙" w:cs="BrowalliaIT9" w:hint="cs"/>
          <w:color w:val="C00000"/>
          <w:sz w:val="32"/>
          <w:szCs w:val="32"/>
          <w:cs/>
        </w:rPr>
        <w:tab/>
        <w:t xml:space="preserve">           ในช่วงเทศกาลสงกรานต์  ประจำปี  2554</w:t>
      </w:r>
      <w:r w:rsidRPr="007B4C6C">
        <w:rPr>
          <w:rFonts w:ascii="TH NiramitIT๙" w:hAnsi="TH NiramitIT๙" w:cs="BrowalliaIT9" w:hint="cs"/>
          <w:color w:val="C00000"/>
          <w:sz w:val="32"/>
          <w:szCs w:val="32"/>
          <w:cs/>
        </w:rPr>
        <w:t xml:space="preserve"> </w:t>
      </w:r>
      <w:r>
        <w:rPr>
          <w:rFonts w:ascii="TH NiramitIT๙" w:hAnsi="TH NiramitIT๙" w:cs="BrowalliaIT9" w:hint="cs"/>
          <w:color w:val="C00000"/>
          <w:sz w:val="32"/>
          <w:szCs w:val="32"/>
          <w:cs/>
        </w:rPr>
        <w:t xml:space="preserve">                                                                                      บริเวณด้านหน้า  </w:t>
      </w:r>
      <w:r w:rsidRPr="007B4C6C">
        <w:rPr>
          <w:rFonts w:ascii="TH NiramitIT๙" w:hAnsi="TH NiramitIT๙" w:cs="BrowalliaIT9" w:hint="cs"/>
          <w:color w:val="C00000"/>
          <w:sz w:val="32"/>
          <w:szCs w:val="32"/>
          <w:cs/>
        </w:rPr>
        <w:t>องค์การบริหารส่วนตำบล</w:t>
      </w:r>
      <w:r>
        <w:rPr>
          <w:rFonts w:ascii="TH NiramitIT๙" w:hAnsi="TH NiramitIT๙" w:cs="BrowalliaIT9" w:hint="cs"/>
          <w:color w:val="C00000"/>
          <w:sz w:val="32"/>
          <w:szCs w:val="32"/>
          <w:cs/>
        </w:rPr>
        <w:t xml:space="preserve">                                                                                       </w:t>
      </w:r>
      <w:r w:rsidRPr="007B4C6C">
        <w:rPr>
          <w:rFonts w:ascii="TH NiramitIT๙" w:hAnsi="TH NiramitIT๙" w:cs="BrowalliaIT9" w:hint="cs"/>
          <w:color w:val="C00000"/>
          <w:sz w:val="32"/>
          <w:szCs w:val="32"/>
          <w:cs/>
        </w:rPr>
        <w:t>กำแพงเซา</w:t>
      </w:r>
      <w:r>
        <w:rPr>
          <w:rFonts w:ascii="TH NiramitIT๙" w:hAnsi="TH NiramitIT๙" w:cs="BrowalliaIT9"/>
          <w:color w:val="C00000"/>
          <w:sz w:val="32"/>
          <w:szCs w:val="32"/>
        </w:rPr>
        <w:t xml:space="preserve"> </w:t>
      </w:r>
      <w:r w:rsidRPr="007B4C6C">
        <w:rPr>
          <w:rFonts w:ascii="TH NiramitIT๙" w:hAnsi="TH NiramitIT๙" w:cs="BrowalliaIT9"/>
          <w:color w:val="C00000"/>
          <w:sz w:val="32"/>
          <w:szCs w:val="32"/>
        </w:rPr>
        <w:t xml:space="preserve"> </w:t>
      </w:r>
      <w:r>
        <w:rPr>
          <w:rFonts w:ascii="TH NiramitIT๙" w:hAnsi="TH NiramitIT๙" w:cs="BrowalliaIT9"/>
          <w:color w:val="C00000"/>
          <w:sz w:val="32"/>
          <w:szCs w:val="32"/>
        </w:rPr>
        <w:t xml:space="preserve">   </w:t>
      </w:r>
      <w:r>
        <w:rPr>
          <w:rFonts w:ascii="TH NiramitIT๙" w:hAnsi="TH NiramitIT๙" w:cs="BrowalliaIT9" w:hint="cs"/>
          <w:color w:val="C00000"/>
          <w:sz w:val="32"/>
          <w:szCs w:val="32"/>
          <w:cs/>
        </w:rPr>
        <w:t xml:space="preserve">ในวันที่  13 - 14  เมษายน                                                                                       </w:t>
      </w:r>
      <w:r w:rsidRPr="007B4C6C">
        <w:rPr>
          <w:rFonts w:ascii="TH NiramitIT๙" w:hAnsi="TH NiramitIT๙" w:cs="BrowalliaIT9" w:hint="cs"/>
          <w:color w:val="C00000"/>
          <w:sz w:val="32"/>
          <w:szCs w:val="32"/>
          <w:cs/>
        </w:rPr>
        <w:t>2554</w:t>
      </w:r>
    </w:p>
    <w:p w:rsidR="00A525D8" w:rsidRPr="00A525D8" w:rsidRDefault="00E400AC" w:rsidP="00A525D8">
      <w:pPr>
        <w:rPr>
          <w:rFonts w:ascii="TH NiramitIT๙" w:hAnsi="TH NiramitIT๙" w:cs="TH NiramitIT๙"/>
          <w:b/>
          <w:bCs/>
          <w:sz w:val="32"/>
          <w:szCs w:val="32"/>
          <w:u w:val="double"/>
          <w:cs/>
        </w:rPr>
      </w:pPr>
      <w:r>
        <w:rPr>
          <w:rFonts w:ascii="TH NiramitIT๙" w:hAnsi="TH NiramitIT๙" w:cs="TH NiramitIT๙" w:hint="cs"/>
          <w:b/>
          <w:bCs/>
          <w:noProof/>
          <w:sz w:val="32"/>
          <w:szCs w:val="32"/>
          <w:u w:val="doub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64DDE6" wp14:editId="7BA18842">
                <wp:simplePos x="0" y="0"/>
                <wp:positionH relativeFrom="column">
                  <wp:posOffset>372110</wp:posOffset>
                </wp:positionH>
                <wp:positionV relativeFrom="paragraph">
                  <wp:posOffset>206375</wp:posOffset>
                </wp:positionV>
                <wp:extent cx="6410325" cy="3695700"/>
                <wp:effectExtent l="0" t="0" r="28575" b="19050"/>
                <wp:wrapNone/>
                <wp:docPr id="5" name="สี่เหลี่ยมผืนผ้า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3695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5364" w:rsidRPr="00E400AC" w:rsidRDefault="00175364" w:rsidP="00175364">
                            <w:pPr>
                              <w:rPr>
                                <w:rFonts w:ascii="TH NiramitIT๙" w:hAnsi="TH NiramitIT๙" w:cs="TH NiramitIT๙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400AC">
                              <w:rPr>
                                <w:rFonts w:ascii="TH NiramitIT๙" w:hAnsi="TH NiramitIT๙" w:cs="TH NiramitIT๙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องค์การบริหารส่วนตำบลกำแพงเซา จัดงานประเพณีสงกรานต์และรดน้ำผู้สูงอายุ</w:t>
                            </w:r>
                            <w:r w:rsidRPr="00E400AC">
                              <w:rPr>
                                <w:rFonts w:ascii="TH NiramitIT๙" w:hAnsi="TH NiramitIT๙" w:cs="TH NiramitIT๙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400AC">
                              <w:rPr>
                                <w:rFonts w:ascii="TH NiramitIT๙" w:hAnsi="TH NiramitIT๙" w:cs="TH NiramitIT๙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ในวันที่ 12 เมษายน 2554  ณ  บริเวณหอประชุมองค์การบริหารส่วนตำบลกำแพงเซา</w:t>
                            </w:r>
                            <w:r w:rsidRPr="00E400AC">
                              <w:rPr>
                                <w:rFonts w:ascii="TH NiramitIT๙" w:hAnsi="TH NiramitIT๙" w:cs="TH NiramitIT๙" w:hint="cs"/>
                                <w:noProof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ซึ่งมีชาวกำแพงเซามาร่วมรดน้ำผู้สูงอายุเป็นจำนวนมาก ภายในงานนอกจากจะมีการรดน้ำขอพรจากผู้สูงอายุแล้ว  ยังมีการตรวจสุขภาพให้กับผู้สูงอายุที่มาร่วมงานอีกด้วย</w:t>
                            </w:r>
                          </w:p>
                          <w:p w:rsidR="00175364" w:rsidRPr="00175364" w:rsidRDefault="00175364" w:rsidP="00175364">
                            <w:pPr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175364" w:rsidRPr="00175364" w:rsidRDefault="00175364" w:rsidP="0017536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" o:spid="_x0000_s1026" style="position:absolute;margin-left:29.3pt;margin-top:16.25pt;width:504.75pt;height:29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" fillcolor="white [3201]" strokecolor="#8064a2 [3207]" strokeweight="2pt">
                <v:textbox>
                  <w:txbxContent>
                    <w:p w:rsidR="00175364" w:rsidRPr="00E400AC" w:rsidRDefault="00175364" w:rsidP="00175364">
                      <w:pPr>
                        <w:rPr>
                          <w:rFonts w:ascii="TH NiramitIT๙" w:hAnsi="TH NiramitIT๙" w:cs="TH NiramitIT๙"/>
                          <w:color w:val="002060"/>
                          <w:sz w:val="32"/>
                          <w:szCs w:val="32"/>
                        </w:rPr>
                      </w:pPr>
                      <w:r w:rsidRPr="00E400AC">
                        <w:rPr>
                          <w:rFonts w:ascii="TH NiramitIT๙" w:hAnsi="TH NiramitIT๙" w:cs="TH NiramitIT๙" w:hint="cs"/>
                          <w:color w:val="002060"/>
                          <w:sz w:val="32"/>
                          <w:szCs w:val="32"/>
                          <w:cs/>
                        </w:rPr>
                        <w:t>องค์การบริหารส่วนตำบลกำแพงเซา จัดงานประเพณีสงกรานต์และรดน้ำผู้สูงอายุ</w:t>
                      </w:r>
                      <w:r w:rsidRPr="00E400AC">
                        <w:rPr>
                          <w:rFonts w:ascii="TH NiramitIT๙" w:hAnsi="TH NiramitIT๙" w:cs="TH NiramitIT๙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Pr="00E400AC">
                        <w:rPr>
                          <w:rFonts w:ascii="TH NiramitIT๙" w:hAnsi="TH NiramitIT๙" w:cs="TH NiramitIT๙" w:hint="cs"/>
                          <w:color w:val="002060"/>
                          <w:sz w:val="32"/>
                          <w:szCs w:val="32"/>
                          <w:cs/>
                        </w:rPr>
                        <w:t>ในวันที่ 12 เมษายน 2554  ณ  บริเวณหอประชุมองค์การบริหารส่วนตำบลกำแพงเซา</w:t>
                      </w:r>
                      <w:r w:rsidRPr="00E400AC">
                        <w:rPr>
                          <w:rFonts w:ascii="TH NiramitIT๙" w:hAnsi="TH NiramitIT๙" w:cs="TH NiramitIT๙" w:hint="cs"/>
                          <w:noProof/>
                          <w:color w:val="002060"/>
                          <w:sz w:val="32"/>
                          <w:szCs w:val="32"/>
                          <w:cs/>
                        </w:rPr>
                        <w:t xml:space="preserve"> ซึ่งมีชาวกำแพงเซามาร่วมรดน้ำผู้สูงอายุเป็นจำนวนมาก ภายในงานนอกจากจะมีการรดน้ำขอพรจากผู้สูงอายุแล้ว  ยังมีการตรวจสุขภาพให้กับผู้สูงอายุที่มาร่วมงานอีกด้วย</w:t>
                      </w:r>
                    </w:p>
                    <w:p w:rsidR="00175364" w:rsidRPr="00175364" w:rsidRDefault="00175364" w:rsidP="00175364">
                      <w:pPr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</w:pPr>
                    </w:p>
                    <w:p w:rsidR="00175364" w:rsidRPr="00175364" w:rsidRDefault="00175364" w:rsidP="0017536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50EA1">
        <w:rPr>
          <w:rFonts w:ascii="TH NiramitIT๙" w:hAnsi="TH NiramitIT๙" w:cs="TH NiramitIT๙"/>
          <w:b/>
          <w:bCs/>
          <w:sz w:val="32"/>
          <w:szCs w:val="32"/>
          <w:u w:val="double"/>
        </w:rPr>
        <w:t xml:space="preserve"> </w:t>
      </w:r>
    </w:p>
    <w:p w:rsidR="00A525D8" w:rsidRDefault="00E400AC">
      <w:pPr>
        <w:rPr>
          <w:rFonts w:ascii="TH NiramitIT๙" w:hAnsi="TH NiramitIT๙" w:cs="TH NiramitIT๙"/>
          <w:b/>
          <w:bCs/>
          <w:sz w:val="34"/>
          <w:szCs w:val="34"/>
        </w:rPr>
      </w:pPr>
      <w:r>
        <w:rPr>
          <w:rFonts w:ascii="TH NiramitIT๙" w:hAnsi="TH NiramitIT๙" w:cs="TH NiramitIT๙" w:hint="cs"/>
          <w:b/>
          <w:bCs/>
          <w:noProof/>
          <w:sz w:val="34"/>
          <w:szCs w:val="34"/>
        </w:rPr>
        <w:drawing>
          <wp:anchor distT="0" distB="0" distL="114300" distR="114300" simplePos="0" relativeHeight="251665408" behindDoc="0" locked="0" layoutInCell="1" allowOverlap="1" wp14:anchorId="372FE4A9" wp14:editId="43640A73">
            <wp:simplePos x="0" y="0"/>
            <wp:positionH relativeFrom="column">
              <wp:posOffset>4658360</wp:posOffset>
            </wp:positionH>
            <wp:positionV relativeFrom="paragraph">
              <wp:posOffset>1910080</wp:posOffset>
            </wp:positionV>
            <wp:extent cx="1799590" cy="1198245"/>
            <wp:effectExtent l="133350" t="114300" r="143510" b="17335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98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b/>
          <w:bCs/>
          <w:noProof/>
          <w:sz w:val="34"/>
          <w:szCs w:val="34"/>
        </w:rPr>
        <w:drawing>
          <wp:anchor distT="0" distB="0" distL="114300" distR="114300" simplePos="0" relativeHeight="251663360" behindDoc="0" locked="0" layoutInCell="1" allowOverlap="1" wp14:anchorId="79CE97FD" wp14:editId="05A9D00E">
            <wp:simplePos x="0" y="0"/>
            <wp:positionH relativeFrom="column">
              <wp:posOffset>673735</wp:posOffset>
            </wp:positionH>
            <wp:positionV relativeFrom="paragraph">
              <wp:posOffset>1918970</wp:posOffset>
            </wp:positionV>
            <wp:extent cx="1799590" cy="1202055"/>
            <wp:effectExtent l="133350" t="114300" r="143510" b="16954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202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b/>
          <w:bCs/>
          <w:noProof/>
          <w:sz w:val="34"/>
          <w:szCs w:val="34"/>
        </w:rPr>
        <w:drawing>
          <wp:anchor distT="0" distB="0" distL="114300" distR="114300" simplePos="0" relativeHeight="251664384" behindDoc="0" locked="0" layoutInCell="1" allowOverlap="1" wp14:anchorId="5E9F6866" wp14:editId="2474FD8E">
            <wp:simplePos x="0" y="0"/>
            <wp:positionH relativeFrom="column">
              <wp:posOffset>2670810</wp:posOffset>
            </wp:positionH>
            <wp:positionV relativeFrom="paragraph">
              <wp:posOffset>1918970</wp:posOffset>
            </wp:positionV>
            <wp:extent cx="1799590" cy="1202055"/>
            <wp:effectExtent l="133350" t="114300" r="143510" b="16954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202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EA1">
        <w:rPr>
          <w:rFonts w:ascii="TH NiramitIT๙" w:hAnsi="TH NiramitIT๙" w:cs="TH NiramitIT๙"/>
          <w:b/>
          <w:bCs/>
          <w:sz w:val="34"/>
          <w:szCs w:val="34"/>
        </w:rPr>
        <w:t xml:space="preserve">                                                                                                                                                           </w:t>
      </w:r>
    </w:p>
    <w:p w:rsidR="00850EA1" w:rsidRDefault="00850EA1">
      <w:pPr>
        <w:rPr>
          <w:rFonts w:ascii="TH NiramitIT๙" w:hAnsi="TH NiramitIT๙" w:cs="TH NiramitIT๙"/>
          <w:b/>
          <w:bCs/>
          <w:sz w:val="34"/>
          <w:szCs w:val="34"/>
        </w:rPr>
      </w:pPr>
    </w:p>
    <w:p w:rsidR="00850EA1" w:rsidRDefault="00850EA1">
      <w:pPr>
        <w:rPr>
          <w:rFonts w:ascii="TH NiramitIT๙" w:hAnsi="TH NiramitIT๙" w:cs="TH NiramitIT๙"/>
          <w:b/>
          <w:bCs/>
          <w:sz w:val="34"/>
          <w:szCs w:val="34"/>
        </w:rPr>
      </w:pPr>
    </w:p>
    <w:p w:rsidR="00850EA1" w:rsidRDefault="00850EA1">
      <w:pPr>
        <w:rPr>
          <w:rFonts w:ascii="TH NiramitIT๙" w:hAnsi="TH NiramitIT๙" w:cs="TH NiramitIT๙"/>
          <w:b/>
          <w:bCs/>
          <w:sz w:val="34"/>
          <w:szCs w:val="34"/>
        </w:rPr>
      </w:pPr>
    </w:p>
    <w:p w:rsidR="00850EA1" w:rsidRDefault="00850EA1">
      <w:pPr>
        <w:rPr>
          <w:rFonts w:ascii="TH NiramitIT๙" w:hAnsi="TH NiramitIT๙" w:cs="TH NiramitIT๙"/>
          <w:b/>
          <w:bCs/>
          <w:sz w:val="34"/>
          <w:szCs w:val="34"/>
        </w:rPr>
      </w:pPr>
    </w:p>
    <w:p w:rsidR="00850EA1" w:rsidRDefault="00850EA1">
      <w:pPr>
        <w:rPr>
          <w:rFonts w:ascii="TH NiramitIT๙" w:hAnsi="TH NiramitIT๙" w:cs="TH NiramitIT๙"/>
          <w:b/>
          <w:bCs/>
          <w:sz w:val="34"/>
          <w:szCs w:val="34"/>
        </w:rPr>
      </w:pPr>
    </w:p>
    <w:p w:rsidR="00850EA1" w:rsidRDefault="00850EA1">
      <w:pPr>
        <w:rPr>
          <w:rFonts w:ascii="TH NiramitIT๙" w:hAnsi="TH NiramitIT๙" w:cs="TH NiramitIT๙"/>
          <w:b/>
          <w:bCs/>
          <w:sz w:val="34"/>
          <w:szCs w:val="34"/>
        </w:rPr>
      </w:pPr>
    </w:p>
    <w:p w:rsidR="00850EA1" w:rsidRDefault="00850EA1">
      <w:pPr>
        <w:rPr>
          <w:rFonts w:ascii="TH NiramitIT๙" w:hAnsi="TH NiramitIT๙" w:cs="TH NiramitIT๙"/>
          <w:b/>
          <w:bCs/>
          <w:sz w:val="34"/>
          <w:szCs w:val="34"/>
        </w:rPr>
      </w:pPr>
    </w:p>
    <w:p w:rsidR="00850EA1" w:rsidRDefault="00850EA1">
      <w:pPr>
        <w:rPr>
          <w:rFonts w:ascii="TH NiramitIT๙" w:hAnsi="TH NiramitIT๙" w:cs="TH NiramitIT๙"/>
          <w:b/>
          <w:bCs/>
          <w:sz w:val="34"/>
          <w:szCs w:val="34"/>
        </w:rPr>
      </w:pPr>
    </w:p>
    <w:p w:rsidR="00C75E5D" w:rsidRDefault="00C75E5D">
      <w:pPr>
        <w:rPr>
          <w:rFonts w:ascii="TH NiramitIT๙" w:hAnsi="TH NiramitIT๙" w:cs="TH NiramitIT๙"/>
          <w:b/>
          <w:bCs/>
          <w:sz w:val="34"/>
          <w:szCs w:val="34"/>
        </w:rPr>
      </w:pPr>
      <w:r>
        <w:rPr>
          <w:rFonts w:ascii="TH NiramitIT๙" w:hAnsi="TH NiramitIT๙" w:cs="TH NiramitIT๙"/>
          <w:b/>
          <w:bCs/>
          <w:noProof/>
          <w:sz w:val="34"/>
          <w:szCs w:val="34"/>
        </w:rPr>
        <w:lastRenderedPageBreak/>
        <w:drawing>
          <wp:anchor distT="0" distB="0" distL="114300" distR="114300" simplePos="0" relativeHeight="251666432" behindDoc="0" locked="0" layoutInCell="1" allowOverlap="1" wp14:anchorId="5CB4CB87" wp14:editId="1EF0EC63">
            <wp:simplePos x="0" y="0"/>
            <wp:positionH relativeFrom="column">
              <wp:posOffset>1229360</wp:posOffset>
            </wp:positionH>
            <wp:positionV relativeFrom="paragraph">
              <wp:posOffset>3563832</wp:posOffset>
            </wp:positionV>
            <wp:extent cx="4679950" cy="3121025"/>
            <wp:effectExtent l="0" t="0" r="6350" b="317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FBF89D" wp14:editId="307D9473">
                <wp:simplePos x="0" y="0"/>
                <wp:positionH relativeFrom="column">
                  <wp:posOffset>1762760</wp:posOffset>
                </wp:positionH>
                <wp:positionV relativeFrom="paragraph">
                  <wp:posOffset>686435</wp:posOffset>
                </wp:positionV>
                <wp:extent cx="3562350" cy="2571750"/>
                <wp:effectExtent l="0" t="0" r="19050" b="19050"/>
                <wp:wrapNone/>
                <wp:docPr id="6" name="คำบรรยายภาพแบบลูกศรล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2571750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5E5D" w:rsidRPr="00C75E5D" w:rsidRDefault="00C75E5D" w:rsidP="00C75E5D">
                            <w:pPr>
                              <w:jc w:val="both"/>
                              <w:rPr>
                                <w:rFonts w:ascii="TH NiramitIT๙" w:hAnsi="TH NiramitIT๙" w:cs="TH NiramitIT๙"/>
                                <w:color w:val="C00000"/>
                                <w:sz w:val="32"/>
                                <w:szCs w:val="32"/>
                                <w:cs/>
                              </w:rPr>
                            </w:pPr>
                            <w:r w:rsidRPr="00C75E5D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cs/>
                              </w:rPr>
                              <w:t xml:space="preserve">        </w:t>
                            </w:r>
                            <w:r w:rsidRPr="00C75E5D">
                              <w:rPr>
                                <w:rFonts w:ascii="TH NiramitIT๙" w:hAnsi="TH NiramitIT๙" w:cs="TH NiramitIT๙" w:hint="cs"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ผู้สูงอายุตำบลกำแพงเซา  เข้าร่วม โครงการเข้าวัดปฏิบัติธรรมส่งเสริมสุขภาพจิตผู้สูงอายุและ</w:t>
                            </w:r>
                            <w:proofErr w:type="spellStart"/>
                            <w:r w:rsidRPr="00C75E5D">
                              <w:rPr>
                                <w:rFonts w:ascii="TH NiramitIT๙" w:hAnsi="TH NiramitIT๙" w:cs="TH NiramitIT๙" w:hint="cs"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ทัศน</w:t>
                            </w:r>
                            <w:proofErr w:type="spellEnd"/>
                            <w:r w:rsidRPr="00C75E5D">
                              <w:rPr>
                                <w:rFonts w:ascii="TH NiramitIT๙" w:hAnsi="TH NiramitIT๙" w:cs="TH NiramitIT๙" w:hint="cs"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ศึกษาดูงาน ในกิจกรรม “ร่มไทรใฝ่ธรรมะสัญจร” ในวันที่ 18-20 มีนาคม 2554 ณ จังหวัดสุราษฎร์ธานี  จัดโดยกองทุนสุขภาพ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color w:val="C0000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C75E5D">
                              <w:rPr>
                                <w:rFonts w:ascii="TH NiramitIT๙" w:hAnsi="TH NiramitIT๙" w:cs="TH NiramitIT๙" w:hint="cs"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องค์การบริหารส่วนตำบลกำแพงเซา</w:t>
                            </w:r>
                          </w:p>
                          <w:p w:rsidR="00C75E5D" w:rsidRDefault="00C75E5D" w:rsidP="00C75E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คำบรรยายภาพแบบลูกศรลง 6" o:spid="_x0000_s1027" type="#_x0000_t80" style="position:absolute;margin-left:138.8pt;margin-top:54.05pt;width:280.5pt;height:20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" adj="14035,6902,16200,8851" fillcolor="white [3201]" strokecolor="#f79646 [3209]" strokeweight="2pt">
                <v:textbox>
                  <w:txbxContent>
                    <w:p w:rsidR="00C75E5D" w:rsidRPr="00C75E5D" w:rsidRDefault="00C75E5D" w:rsidP="00C75E5D">
                      <w:pPr>
                        <w:jc w:val="both"/>
                        <w:rPr>
                          <w:rFonts w:ascii="TH NiramitIT๙" w:hAnsi="TH NiramitIT๙" w:cs="TH NiramitIT๙" w:hint="cs"/>
                          <w:color w:val="C00000"/>
                          <w:sz w:val="32"/>
                          <w:szCs w:val="32"/>
                          <w:cs/>
                        </w:rPr>
                      </w:pPr>
                      <w:r w:rsidRPr="00C75E5D">
                        <w:rPr>
                          <w:rFonts w:ascii="TH NiramitIT๙" w:hAnsi="TH NiramitIT๙" w:cs="TH NiramitIT๙" w:hint="cs"/>
                          <w:b/>
                          <w:bCs/>
                          <w:color w:val="C00000"/>
                          <w:sz w:val="34"/>
                          <w:szCs w:val="34"/>
                          <w:cs/>
                        </w:rPr>
                        <w:t xml:space="preserve">        </w:t>
                      </w:r>
                      <w:r w:rsidRPr="00C75E5D">
                        <w:rPr>
                          <w:rFonts w:ascii="TH NiramitIT๙" w:hAnsi="TH NiramitIT๙" w:cs="TH NiramitIT๙" w:hint="cs"/>
                          <w:color w:val="C00000"/>
                          <w:sz w:val="32"/>
                          <w:szCs w:val="32"/>
                          <w:cs/>
                        </w:rPr>
                        <w:t>ผู้สูงอายุตำบลกำแพงเซา  เข้าร่วม โครงการเข้าวัดปฏิบัติธรรมส่งเสริมสุขภาพจิตผู้สูงอายุและ</w:t>
                      </w:r>
                      <w:proofErr w:type="spellStart"/>
                      <w:r w:rsidRPr="00C75E5D">
                        <w:rPr>
                          <w:rFonts w:ascii="TH NiramitIT๙" w:hAnsi="TH NiramitIT๙" w:cs="TH NiramitIT๙" w:hint="cs"/>
                          <w:color w:val="C00000"/>
                          <w:sz w:val="32"/>
                          <w:szCs w:val="32"/>
                          <w:cs/>
                        </w:rPr>
                        <w:t>ทัศน</w:t>
                      </w:r>
                      <w:proofErr w:type="spellEnd"/>
                      <w:r w:rsidRPr="00C75E5D">
                        <w:rPr>
                          <w:rFonts w:ascii="TH NiramitIT๙" w:hAnsi="TH NiramitIT๙" w:cs="TH NiramitIT๙" w:hint="cs"/>
                          <w:color w:val="C00000"/>
                          <w:sz w:val="32"/>
                          <w:szCs w:val="32"/>
                          <w:cs/>
                        </w:rPr>
                        <w:t>ศึกษาดูงาน ในกิจกรรม “ร่มไทรใฝ่ธรรมะสัญจร” ในวันที่ 18-20 มีนาคม 2554 ณ จังหวัดสุราษฎร์ธานี  จัดโดยกองทุนสุขภาพ</w:t>
                      </w:r>
                      <w:r>
                        <w:rPr>
                          <w:rFonts w:ascii="TH NiramitIT๙" w:hAnsi="TH NiramitIT๙" w:cs="TH NiramitIT๙" w:hint="cs"/>
                          <w:color w:val="C0000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C75E5D">
                        <w:rPr>
                          <w:rFonts w:ascii="TH NiramitIT๙" w:hAnsi="TH NiramitIT๙" w:cs="TH NiramitIT๙" w:hint="cs"/>
                          <w:color w:val="C00000"/>
                          <w:sz w:val="32"/>
                          <w:szCs w:val="32"/>
                          <w:cs/>
                        </w:rPr>
                        <w:t>องค์การบริหารส่วนตำบลกำแพงเซา</w:t>
                      </w:r>
                    </w:p>
                    <w:p w:rsidR="00C75E5D" w:rsidRDefault="00C75E5D" w:rsidP="00C75E5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NiramitIT๙" w:hAnsi="TH NiramitIT๙" w:cs="TH NiramitIT๙"/>
          <w:b/>
          <w:bCs/>
          <w:sz w:val="34"/>
          <w:szCs w:val="34"/>
        </w:rPr>
        <w:t xml:space="preserve">                                                                                                                                         </w:t>
      </w:r>
    </w:p>
    <w:p w:rsidR="00C75E5D" w:rsidRDefault="00C75E5D">
      <w:pPr>
        <w:rPr>
          <w:rFonts w:ascii="TH NiramitIT๙" w:hAnsi="TH NiramitIT๙" w:cs="TH NiramitIT๙"/>
          <w:b/>
          <w:bCs/>
          <w:sz w:val="34"/>
          <w:szCs w:val="34"/>
        </w:rPr>
      </w:pPr>
    </w:p>
    <w:p w:rsidR="00C75E5D" w:rsidRDefault="00C75E5D">
      <w:pPr>
        <w:rPr>
          <w:rFonts w:ascii="TH NiramitIT๙" w:hAnsi="TH NiramitIT๙" w:cs="TH NiramitIT๙"/>
          <w:b/>
          <w:bCs/>
          <w:sz w:val="34"/>
          <w:szCs w:val="34"/>
        </w:rPr>
      </w:pPr>
    </w:p>
    <w:p w:rsidR="00C75E5D" w:rsidRDefault="00C75E5D">
      <w:pPr>
        <w:rPr>
          <w:rFonts w:ascii="TH NiramitIT๙" w:hAnsi="TH NiramitIT๙" w:cs="TH NiramitIT๙"/>
          <w:b/>
          <w:bCs/>
          <w:sz w:val="34"/>
          <w:szCs w:val="34"/>
        </w:rPr>
      </w:pPr>
    </w:p>
    <w:p w:rsidR="00C75E5D" w:rsidRDefault="00C75E5D">
      <w:pPr>
        <w:rPr>
          <w:rFonts w:ascii="TH NiramitIT๙" w:hAnsi="TH NiramitIT๙" w:cs="TH NiramitIT๙"/>
          <w:b/>
          <w:bCs/>
          <w:sz w:val="34"/>
          <w:szCs w:val="34"/>
        </w:rPr>
      </w:pPr>
    </w:p>
    <w:p w:rsidR="00C75E5D" w:rsidRDefault="00C75E5D">
      <w:pPr>
        <w:rPr>
          <w:rFonts w:ascii="TH NiramitIT๙" w:hAnsi="TH NiramitIT๙" w:cs="TH NiramitIT๙"/>
          <w:b/>
          <w:bCs/>
          <w:sz w:val="34"/>
          <w:szCs w:val="34"/>
        </w:rPr>
      </w:pPr>
    </w:p>
    <w:p w:rsidR="00C75E5D" w:rsidRDefault="00C75E5D">
      <w:pPr>
        <w:rPr>
          <w:rFonts w:ascii="TH NiramitIT๙" w:hAnsi="TH NiramitIT๙" w:cs="TH NiramitIT๙"/>
          <w:b/>
          <w:bCs/>
          <w:sz w:val="34"/>
          <w:szCs w:val="34"/>
        </w:rPr>
      </w:pPr>
    </w:p>
    <w:p w:rsidR="00C75E5D" w:rsidRDefault="00C75E5D">
      <w:pPr>
        <w:rPr>
          <w:rFonts w:ascii="TH NiramitIT๙" w:hAnsi="TH NiramitIT๙" w:cs="TH NiramitIT๙"/>
          <w:b/>
          <w:bCs/>
          <w:sz w:val="34"/>
          <w:szCs w:val="34"/>
        </w:rPr>
      </w:pPr>
    </w:p>
    <w:p w:rsidR="00C75E5D" w:rsidRDefault="00C75E5D">
      <w:pPr>
        <w:rPr>
          <w:rFonts w:ascii="TH NiramitIT๙" w:hAnsi="TH NiramitIT๙" w:cs="TH NiramitIT๙"/>
          <w:b/>
          <w:bCs/>
          <w:sz w:val="34"/>
          <w:szCs w:val="34"/>
        </w:rPr>
      </w:pPr>
    </w:p>
    <w:p w:rsidR="00C75E5D" w:rsidRDefault="00C75E5D">
      <w:pPr>
        <w:rPr>
          <w:rFonts w:ascii="TH NiramitIT๙" w:hAnsi="TH NiramitIT๙" w:cs="TH NiramitIT๙"/>
          <w:b/>
          <w:bCs/>
          <w:sz w:val="34"/>
          <w:szCs w:val="34"/>
        </w:rPr>
      </w:pPr>
    </w:p>
    <w:p w:rsidR="00C75E5D" w:rsidRDefault="00C75E5D">
      <w:pPr>
        <w:rPr>
          <w:rFonts w:ascii="TH NiramitIT๙" w:hAnsi="TH NiramitIT๙" w:cs="TH NiramitIT๙"/>
          <w:b/>
          <w:bCs/>
          <w:sz w:val="34"/>
          <w:szCs w:val="34"/>
        </w:rPr>
      </w:pPr>
    </w:p>
    <w:p w:rsidR="00C75E5D" w:rsidRDefault="00C75E5D">
      <w:pPr>
        <w:rPr>
          <w:rFonts w:ascii="TH NiramitIT๙" w:hAnsi="TH NiramitIT๙" w:cs="TH NiramitIT๙"/>
          <w:b/>
          <w:bCs/>
          <w:sz w:val="34"/>
          <w:szCs w:val="34"/>
        </w:rPr>
      </w:pPr>
    </w:p>
    <w:p w:rsidR="00C75E5D" w:rsidRDefault="00C75E5D">
      <w:pPr>
        <w:rPr>
          <w:rFonts w:ascii="TH NiramitIT๙" w:hAnsi="TH NiramitIT๙" w:cs="TH NiramitIT๙"/>
          <w:b/>
          <w:bCs/>
          <w:sz w:val="34"/>
          <w:szCs w:val="34"/>
        </w:rPr>
      </w:pPr>
    </w:p>
    <w:p w:rsidR="00C75E5D" w:rsidRDefault="00C75E5D">
      <w:pPr>
        <w:rPr>
          <w:rFonts w:ascii="TH NiramitIT๙" w:hAnsi="TH NiramitIT๙" w:cs="TH NiramitIT๙"/>
          <w:b/>
          <w:bCs/>
          <w:sz w:val="34"/>
          <w:szCs w:val="34"/>
        </w:rPr>
      </w:pPr>
    </w:p>
    <w:p w:rsidR="0051593A" w:rsidRDefault="0051593A">
      <w:pPr>
        <w:rPr>
          <w:rFonts w:ascii="TH NiramitIT๙" w:hAnsi="TH NiramitIT๙" w:cs="TH NiramitIT๙"/>
          <w:b/>
          <w:bCs/>
          <w:sz w:val="34"/>
          <w:szCs w:val="34"/>
        </w:rPr>
      </w:pPr>
    </w:p>
    <w:p w:rsidR="00C75E5D" w:rsidRDefault="00E134A1">
      <w:pPr>
        <w:rPr>
          <w:rFonts w:ascii="TH NiramitIT๙" w:hAnsi="TH NiramitIT๙" w:cs="TH NiramitIT๙"/>
          <w:b/>
          <w:bCs/>
          <w:sz w:val="34"/>
          <w:szCs w:val="34"/>
        </w:rPr>
      </w:pPr>
      <w:r>
        <w:rPr>
          <w:rFonts w:ascii="TH NiramitIT๙" w:hAnsi="TH NiramitIT๙" w:cs="TH NiramitIT๙"/>
          <w:b/>
          <w:bCs/>
          <w:noProof/>
          <w:sz w:val="34"/>
          <w:szCs w:val="34"/>
        </w:rPr>
        <w:drawing>
          <wp:anchor distT="0" distB="0" distL="114300" distR="114300" simplePos="0" relativeHeight="251669504" behindDoc="0" locked="0" layoutInCell="1" allowOverlap="1" wp14:anchorId="22B1DE9B" wp14:editId="1CB5B01C">
            <wp:simplePos x="0" y="0"/>
            <wp:positionH relativeFrom="column">
              <wp:posOffset>2572385</wp:posOffset>
            </wp:positionH>
            <wp:positionV relativeFrom="paragraph">
              <wp:posOffset>478790</wp:posOffset>
            </wp:positionV>
            <wp:extent cx="2159635" cy="1439545"/>
            <wp:effectExtent l="0" t="0" r="0" b="825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4A1" w:rsidRDefault="00E134A1">
      <w:pPr>
        <w:rPr>
          <w:rFonts w:ascii="TH NiramitIT๙" w:hAnsi="TH NiramitIT๙" w:cs="TH NiramitIT๙"/>
          <w:b/>
          <w:bCs/>
          <w:sz w:val="34"/>
          <w:szCs w:val="34"/>
        </w:rPr>
      </w:pPr>
      <w:r>
        <w:rPr>
          <w:rFonts w:ascii="TH NiramitIT๙" w:hAnsi="TH NiramitIT๙" w:cs="TH NiramitIT๙"/>
          <w:b/>
          <w:bCs/>
          <w:noProof/>
          <w:sz w:val="34"/>
          <w:szCs w:val="34"/>
        </w:rPr>
        <w:drawing>
          <wp:anchor distT="0" distB="0" distL="114300" distR="114300" simplePos="0" relativeHeight="251668480" behindDoc="0" locked="0" layoutInCell="1" allowOverlap="1" wp14:anchorId="57424655" wp14:editId="24911AAD">
            <wp:simplePos x="0" y="0"/>
            <wp:positionH relativeFrom="column">
              <wp:posOffset>4867910</wp:posOffset>
            </wp:positionH>
            <wp:positionV relativeFrom="paragraph">
              <wp:posOffset>236855</wp:posOffset>
            </wp:positionV>
            <wp:extent cx="2160000" cy="1443600"/>
            <wp:effectExtent l="0" t="0" r="0" b="444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/>
          <w:b/>
          <w:bCs/>
          <w:noProof/>
          <w:sz w:val="34"/>
          <w:szCs w:val="34"/>
        </w:rPr>
        <w:drawing>
          <wp:anchor distT="0" distB="0" distL="114300" distR="114300" simplePos="0" relativeHeight="251670528" behindDoc="0" locked="0" layoutInCell="1" allowOverlap="1" wp14:anchorId="6DB9129F" wp14:editId="700C4B4E">
            <wp:simplePos x="0" y="0"/>
            <wp:positionH relativeFrom="column">
              <wp:posOffset>305435</wp:posOffset>
            </wp:positionH>
            <wp:positionV relativeFrom="paragraph">
              <wp:posOffset>236855</wp:posOffset>
            </wp:positionV>
            <wp:extent cx="2160000" cy="1440000"/>
            <wp:effectExtent l="0" t="0" r="0" b="825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/>
          <w:b/>
          <w:bCs/>
          <w:sz w:val="34"/>
          <w:szCs w:val="34"/>
        </w:rPr>
        <w:t xml:space="preserve">                                                                                                                                                     </w:t>
      </w:r>
    </w:p>
    <w:p w:rsidR="00E134A1" w:rsidRDefault="00E134A1">
      <w:pPr>
        <w:rPr>
          <w:rFonts w:ascii="TH NiramitIT๙" w:hAnsi="TH NiramitIT๙" w:cs="TH NiramitIT๙"/>
          <w:b/>
          <w:bCs/>
          <w:sz w:val="34"/>
          <w:szCs w:val="34"/>
        </w:rPr>
      </w:pPr>
    </w:p>
    <w:p w:rsidR="00E134A1" w:rsidRDefault="00E134A1">
      <w:pPr>
        <w:rPr>
          <w:rFonts w:ascii="TH NiramitIT๙" w:hAnsi="TH NiramitIT๙" w:cs="TH NiramitIT๙"/>
          <w:b/>
          <w:bCs/>
          <w:sz w:val="34"/>
          <w:szCs w:val="34"/>
        </w:rPr>
      </w:pPr>
    </w:p>
    <w:p w:rsidR="00E134A1" w:rsidRDefault="00E134A1">
      <w:pPr>
        <w:rPr>
          <w:rFonts w:ascii="TH NiramitIT๙" w:hAnsi="TH NiramitIT๙" w:cs="TH NiramitIT๙"/>
          <w:b/>
          <w:bCs/>
          <w:sz w:val="34"/>
          <w:szCs w:val="34"/>
        </w:rPr>
      </w:pPr>
    </w:p>
    <w:p w:rsidR="00E134A1" w:rsidRDefault="008151F9">
      <w:pPr>
        <w:rPr>
          <w:rFonts w:ascii="TH NiramitIT๙" w:hAnsi="TH NiramitIT๙" w:cs="TH NiramitIT๙"/>
          <w:b/>
          <w:bCs/>
          <w:sz w:val="34"/>
          <w:szCs w:val="34"/>
        </w:rPr>
      </w:pPr>
      <w:r>
        <w:rPr>
          <w:rFonts w:ascii="TH NiramitIT๙" w:hAnsi="TH NiramitIT๙" w:cs="TH NiramitIT๙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6553835</wp:posOffset>
                </wp:positionH>
                <wp:positionV relativeFrom="paragraph">
                  <wp:posOffset>144145</wp:posOffset>
                </wp:positionV>
                <wp:extent cx="381000" cy="371475"/>
                <wp:effectExtent l="0" t="0" r="19050" b="28575"/>
                <wp:wrapNone/>
                <wp:docPr id="11" name="สี่เหลี่ยมผืนผ้า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1F9" w:rsidRPr="008151F9" w:rsidRDefault="008151F9" w:rsidP="008151F9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151F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11" o:spid="_x0000_s1028" style="position:absolute;margin-left:516.05pt;margin-top:11.35pt;width:30pt;height:29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" fillcolor="white [3201]" strokecolor="#f79646 [3209]" strokeweight="2pt">
                <v:textbox>
                  <w:txbxContent>
                    <w:p w:rsidR="008151F9" w:rsidRPr="008151F9" w:rsidRDefault="008151F9" w:rsidP="008151F9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8151F9">
                        <w:rPr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:rsidR="00850EA1" w:rsidRPr="00A525D8" w:rsidRDefault="00C75E5D">
      <w:pPr>
        <w:rPr>
          <w:rFonts w:ascii="TH NiramitIT๙" w:hAnsi="TH NiramitIT๙" w:cs="TH NiramitIT๙" w:hint="cs"/>
          <w:b/>
          <w:bCs/>
          <w:sz w:val="34"/>
          <w:szCs w:val="34"/>
          <w:cs/>
        </w:rPr>
      </w:pPr>
      <w:r>
        <w:rPr>
          <w:rFonts w:ascii="TH NiramitIT๙" w:hAnsi="TH NiramitIT๙" w:cs="TH NiramitIT๙"/>
          <w:b/>
          <w:bCs/>
          <w:sz w:val="34"/>
          <w:szCs w:val="34"/>
        </w:rPr>
        <w:lastRenderedPageBreak/>
        <w:t xml:space="preserve">                            </w:t>
      </w:r>
      <w:bookmarkStart w:id="0" w:name="_GoBack"/>
      <w:bookmarkEnd w:id="0"/>
    </w:p>
    <w:sectPr w:rsidR="00850EA1" w:rsidRPr="00A525D8" w:rsidSect="00384624">
      <w:pgSz w:w="11906" w:h="16838"/>
      <w:pgMar w:top="284" w:right="284" w:bottom="41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BrowalliaIT9">
    <w:panose1 w:val="020B0604020202020204"/>
    <w:charset w:val="DE"/>
    <w:family w:val="swiss"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624"/>
    <w:rsid w:val="000960B4"/>
    <w:rsid w:val="00175364"/>
    <w:rsid w:val="00384624"/>
    <w:rsid w:val="003976A3"/>
    <w:rsid w:val="0051593A"/>
    <w:rsid w:val="006A5CBD"/>
    <w:rsid w:val="008151F9"/>
    <w:rsid w:val="00850EA1"/>
    <w:rsid w:val="00A525D8"/>
    <w:rsid w:val="00C15B19"/>
    <w:rsid w:val="00C75E5D"/>
    <w:rsid w:val="00CB44BC"/>
    <w:rsid w:val="00E134A1"/>
    <w:rsid w:val="00E40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62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8462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62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8462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11</cp:revision>
  <dcterms:created xsi:type="dcterms:W3CDTF">2012-07-08T03:36:00Z</dcterms:created>
  <dcterms:modified xsi:type="dcterms:W3CDTF">2012-07-09T03:06:00Z</dcterms:modified>
</cp:coreProperties>
</file>