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727367" wp14:editId="43C226CF">
            <wp:simplePos x="0" y="0"/>
            <wp:positionH relativeFrom="column">
              <wp:posOffset>4236085</wp:posOffset>
            </wp:positionH>
            <wp:positionV relativeFrom="paragraph">
              <wp:posOffset>-36195</wp:posOffset>
            </wp:positionV>
            <wp:extent cx="986790" cy="1062990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931B54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7B2A85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B2AAB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36E7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เจตนารมณ์การบริหารงานและนโยบายการป้องกันการทุจริตประพฤติมิชอบ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CB2AAB" w:rsidRPr="001466BA" w:rsidRDefault="00CB2AAB" w:rsidP="00CB2AAB">
      <w:pPr>
        <w:spacing w:before="120" w:after="0"/>
        <w:ind w:firstLine="1429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1466B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136E7A">
        <w:rPr>
          <w:rFonts w:ascii="TH SarabunIT๙" w:hAnsi="TH SarabunIT๙" w:cs="TH SarabunIT๙"/>
          <w:sz w:val="32"/>
          <w:szCs w:val="32"/>
          <w:cs/>
        </w:rPr>
        <w:t>กำแพงเซ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า  ได้ให้ความสำคัญต่อการป้องกันและปราบปรามการทุจริตตามนโยบายรัฐบาลและยุทธศาสตร์ชาติว่าด้วยการป้องกันและปราบปรามการทุจริตภาครัฐ ฉบับที่  ๓  พ.ศ. ๒๕๖๐ </w:t>
      </w:r>
      <w:r w:rsidR="00136E7A">
        <w:rPr>
          <w:rFonts w:ascii="TH SarabunIT๙" w:hAnsi="TH SarabunIT๙" w:cs="TH SarabunIT๙"/>
          <w:sz w:val="32"/>
          <w:szCs w:val="32"/>
          <w:cs/>
        </w:rPr>
        <w:t>–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 ๒๕๖๔ รวมทั้งนโยบายและมาตรการที่มุ่งให้การบริหารงานและการดำเนินกิจการขององค์การบริหารส่วนตำบลกำแพงเซา  มีความเป็นเลิศด้วย</w:t>
      </w:r>
      <w:proofErr w:type="spellStart"/>
      <w:r w:rsidR="00136E7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36E7A">
        <w:rPr>
          <w:rFonts w:ascii="TH SarabunIT๙" w:hAnsi="TH SarabunIT๙" w:cs="TH SarabunIT๙" w:hint="cs"/>
          <w:sz w:val="32"/>
          <w:szCs w:val="32"/>
          <w:cs/>
        </w:rPr>
        <w:t>บาล  ความโปร่งใสในการดำเนินงานฯรวมทั้งเพื่อให้เกิด</w:t>
      </w:r>
      <w:r w:rsidR="00EC0C46">
        <w:rPr>
          <w:rFonts w:ascii="TH SarabunIT๙" w:hAnsi="TH SarabunIT๙" w:cs="TH SarabunIT๙" w:hint="cs"/>
          <w:sz w:val="32"/>
          <w:szCs w:val="32"/>
          <w:cs/>
        </w:rPr>
        <w:t>ความเป็นธรรมแก่ประชาชนและผู้มีส่วนได้เสีย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2AAB" w:rsidRDefault="00CB2AAB" w:rsidP="00CB2A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="00EC0C46">
        <w:rPr>
          <w:rFonts w:ascii="TH SarabunIT๙" w:hAnsi="TH SarabunIT๙" w:cs="TH SarabunIT๙" w:hint="cs"/>
          <w:sz w:val="32"/>
          <w:szCs w:val="32"/>
          <w:cs/>
        </w:rPr>
        <w:t>ดังนั้นองค์การบริหารส่วนตำบลกำแพงเซา  จึงขอประกาศเจตนารมณ์การบริหารงานและนโยบายการป้องกันการทุจริตและประพฤติมิชอบ  เพื่อให้ผู้บริหารและบุคลากรขององค์การบริหารส่วนตำบลกำแพงเซา  ปฏิบัติตามแนวทางดังนี้</w:t>
      </w:r>
    </w:p>
    <w:p w:rsidR="00A059EA" w:rsidRDefault="00EC0C46" w:rsidP="00CB2A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ส่งเสริมและสนับสนุนการบริ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หารงานและปฏิบัติงานด้วยความซื่อสัตย์  สุจริต  มีคุณธรรมและความโปร่งใส  ตามหลัก</w:t>
      </w:r>
      <w:proofErr w:type="spellStart"/>
      <w:r w:rsidR="00DB6D36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าภิ</w:t>
      </w:r>
      <w:proofErr w:type="spellEnd"/>
      <w:r w:rsidR="008D6E97">
        <w:rPr>
          <w:rFonts w:ascii="TH SarabunIT๙" w:hAnsi="TH SarabunIT๙" w:cs="TH SarabunIT๙" w:hint="cs"/>
          <w:sz w:val="32"/>
          <w:szCs w:val="32"/>
          <w:cs/>
        </w:rPr>
        <w:t>บาล  โดยมุ่งสนองความต้องการบริ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การแก่ประชา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อย่างถูกต้อง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FC6265" w:rsidRDefault="008D6E97" w:rsidP="00A059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เป็นธรรม</w:t>
      </w:r>
      <w:r w:rsidR="00A05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>ภายใต้แนวทาง  ดังนี้</w:t>
      </w:r>
    </w:p>
    <w:p w:rsidR="00FC6265" w:rsidRDefault="006E493E" w:rsidP="00FC626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>ความโปร่งใส  ผู้บริหารและบุคลากรขององค์การบริหารส่วนตำบลกำแพงเซา  จะเปิดโอกาสให้สาธารณะชนเข้าถึงข้อมูลข่าวสารได้อย่างสะดวกและรับรู้ข้อมูลอย่างตรงไปตรงมากับทั้งมีส่วนร่วมตรวจสอบความ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ถูกต้องและติดตามผลการดำเนินงานได้ในทุกขั้นตอน</w:t>
      </w:r>
    </w:p>
    <w:p w:rsidR="00CB6257" w:rsidRDefault="006E493E" w:rsidP="00CB625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ความรับผิดชอบ  ผู้บริหารและบุคลากรขององค์การบริหารส่วนตำบลกำแพงเซา  จะปฏิบัติรับผิดชอบต่อหน้าที่และปฏิบัติหน้าที่ให้ดีที่สุดและจะรับผิดชอบต่อสังคมของกิจกรรมที่ได้กระทำลงไป</w:t>
      </w:r>
    </w:p>
    <w:p w:rsidR="00CB6257" w:rsidRDefault="006E493E" w:rsidP="00CB625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การมีส่วนร่วม  ผู้บริหารและบุคลากรขององค์การบริหารส่วนตำบลกำแพงเซา  จะเปิดโอกาสให้สาธารณะชน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รับรู้และเสนอความเห็นกับทั่งร่วมการตัดสินใจอย่างเท่าเทียมกันในทุกขั้นตอนของการดำเนินงาน</w:t>
      </w: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หลักนิติธรรม ผู้บริหารและบุคลากรขององค์การบริหารส่วนตำบลกำแพงเซา  ปฏิบัติหน้าที่ภายใต้กฎหมายที่เป็นธรรมและยุติธรรมกับทุกคนในสังคมโดยมุ่งรักษาผลประโยชน์ส่วนรวมมากกว่าผลประโยชน์ส่วนตน หรือบางกลุ่ม</w:t>
      </w: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หลักความคุ้มค่า  ผู้บริหารและบุคลากรขององค์การบริหารส่วนตำบลกำแพงเซา  ปฏิบัติหน้าที่และบริหารจัดการทรัพยากรที่มีอยู่ให้เกิดประโยชน์สูงสุดแก่ส่วนรวม</w:t>
      </w: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9EA" w:rsidRDefault="00A059EA" w:rsidP="00A059EA">
      <w:pPr>
        <w:spacing w:after="0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หลักคุณธรรม  ผู้บริหารและบุคลากรขององค์การบริหารส่วนตำบลกำแพงเซา  ปฏิบัติงานและยึดมั่นในความถูกต้อง  ความรู้สึกผิดชอบชั่วดีสำนึกในความดีงามที่จะปฏิบัติหน้าที่โดยถูกต้อง  ซื่อส</w:t>
      </w:r>
      <w:r w:rsidR="004C66DF">
        <w:rPr>
          <w:rFonts w:ascii="TH SarabunIT๙" w:hAnsi="TH SarabunIT๙" w:cs="TH SarabunIT๙" w:hint="cs"/>
          <w:sz w:val="32"/>
          <w:szCs w:val="32"/>
          <w:cs/>
        </w:rPr>
        <w:t>ัตย์  สุจริตและมีระเบียบวินัย</w:t>
      </w:r>
    </w:p>
    <w:p w:rsidR="00C952C6" w:rsidRDefault="00C952C6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ปฏิบัติตามนโยบายการป้องกันและการต่อต้านการทุจริต  โดยปลูกฝังทัศนคติ  ค่านิยมไม่ยอมรับและต่อต้านการทุจริตประพฤติมิชอบในทุกรูปแบบ</w:t>
      </w:r>
    </w:p>
    <w:p w:rsidR="00C952C6" w:rsidRDefault="00C952C6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ไม่กระทำการใดๆที่นำมาซึ่งผลประโยชน์ทับซ้อน</w:t>
      </w:r>
      <w:r w:rsidR="006C0584">
        <w:rPr>
          <w:rFonts w:ascii="TH SarabunIT๙" w:hAnsi="TH SarabunIT๙" w:cs="TH SarabunIT๙" w:hint="cs"/>
          <w:sz w:val="32"/>
          <w:szCs w:val="32"/>
          <w:cs/>
        </w:rPr>
        <w:t>หรือส่อต่อการทุจริต  การให้หรือการยอมรับประโยชน์จากผู้มีส่วนได้เสีย เช่นการให้หรือรับของขวัญของกำนัล  การเลี้ยงรับรอง  การให้หรือรับสินบนหรือการใช้ทรัพย์สินของทางราชการเพื่อให้ได้มาซึ่งประโยชน์แก่ตนเองหรือผู้ที่เกี่ยวข้อง  ทั้งทางตรงหรือโดยอ้อม</w:t>
      </w:r>
    </w:p>
    <w:p w:rsidR="002E2600" w:rsidRDefault="002E2600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 ไม่ละเลยหรือเพิกเฉย  เมื่อพบเห็นการกระทำที่เข้าข่ายการทุจริตและประพฤติมิชอบ  ที่เกี่ยวข้องกับหน่วยงานในสังกัดฯ  โดยถือเป็นหน้าที่ที่ต้องแจ้งให้ผู้บังคับบัญชาทราบ</w:t>
      </w:r>
    </w:p>
    <w:p w:rsidR="002E2600" w:rsidRDefault="002E2600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 สนับสนุนและส่งเสริมให้บุคลากรและผู้มีส่วนได้เสีย  เข้ามามีส่วนร่วมในการเฝ้าระวัง  ป้องกันและปราบปรามการทุจริตและประพฤติมิชอบ  ในทุกรูปแบบและทุกช่องทาง</w:t>
      </w:r>
    </w:p>
    <w:p w:rsidR="00EC0C46" w:rsidRPr="001466BA" w:rsidRDefault="002E2600" w:rsidP="00657FA3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 ให้ความเป็นธรรม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>และคุ้มครองบุคลากรหรือบุคคลอื่นใดที่แจ้งเบาะแสหรือหลักฐานเรื่องการทุจริตและประพฤติมิชอบ  หรือผู้ที่ให้ความร่วมมือในการให้ข้อมูลหรือหลักฐานต่างๆที่เกี่ยวข้องกับการทุจริตและประพฤติมิชอบ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0C1C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59EA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CB2AA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66BA">
        <w:rPr>
          <w:rFonts w:ascii="TH SarabunIT๙" w:hAnsi="TH SarabunIT๙" w:cs="TH SarabunIT๙"/>
          <w:sz w:val="32"/>
          <w:szCs w:val="32"/>
          <w:cs/>
        </w:rPr>
        <w:t>(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1466BA">
        <w:rPr>
          <w:rFonts w:ascii="TH SarabunIT๙" w:hAnsi="TH SarabunIT๙" w:cs="TH SarabunIT๙"/>
          <w:sz w:val="32"/>
          <w:szCs w:val="32"/>
          <w:cs/>
        </w:rPr>
        <w:t>)</w:t>
      </w:r>
    </w:p>
    <w:p w:rsidR="00CB2AAB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bookmarkEnd w:id="0"/>
    </w:p>
    <w:sectPr w:rsidR="00CB2AAB" w:rsidSect="00D66848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D349E"/>
    <w:multiLevelType w:val="hybridMultilevel"/>
    <w:tmpl w:val="6846CAA6"/>
    <w:lvl w:ilvl="0" w:tplc="C472D2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12503"/>
    <w:multiLevelType w:val="hybridMultilevel"/>
    <w:tmpl w:val="BC267154"/>
    <w:lvl w:ilvl="0" w:tplc="E95E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40828"/>
    <w:multiLevelType w:val="hybridMultilevel"/>
    <w:tmpl w:val="B030A63C"/>
    <w:lvl w:ilvl="0" w:tplc="242628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F2F571C"/>
    <w:multiLevelType w:val="hybridMultilevel"/>
    <w:tmpl w:val="46B89424"/>
    <w:lvl w:ilvl="0" w:tplc="50BA82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E43"/>
    <w:multiLevelType w:val="hybridMultilevel"/>
    <w:tmpl w:val="52747F42"/>
    <w:lvl w:ilvl="0" w:tplc="D06C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B"/>
    <w:rsid w:val="00050E0D"/>
    <w:rsid w:val="000C7DCE"/>
    <w:rsid w:val="000E38AB"/>
    <w:rsid w:val="000F0CB5"/>
    <w:rsid w:val="001150EF"/>
    <w:rsid w:val="00117058"/>
    <w:rsid w:val="00127345"/>
    <w:rsid w:val="00136E7A"/>
    <w:rsid w:val="00155FDF"/>
    <w:rsid w:val="00204CC7"/>
    <w:rsid w:val="00227366"/>
    <w:rsid w:val="002D4CA8"/>
    <w:rsid w:val="002E2600"/>
    <w:rsid w:val="00311215"/>
    <w:rsid w:val="00340C1C"/>
    <w:rsid w:val="00356443"/>
    <w:rsid w:val="00374D47"/>
    <w:rsid w:val="00377EFF"/>
    <w:rsid w:val="00383CDE"/>
    <w:rsid w:val="003B3A9B"/>
    <w:rsid w:val="003B3CE6"/>
    <w:rsid w:val="003F4B61"/>
    <w:rsid w:val="0040559F"/>
    <w:rsid w:val="004253A2"/>
    <w:rsid w:val="00463047"/>
    <w:rsid w:val="004A48B9"/>
    <w:rsid w:val="004C66DF"/>
    <w:rsid w:val="00566EA8"/>
    <w:rsid w:val="005E2000"/>
    <w:rsid w:val="006048AF"/>
    <w:rsid w:val="00657FA3"/>
    <w:rsid w:val="006C0584"/>
    <w:rsid w:val="006C6A49"/>
    <w:rsid w:val="006D0E56"/>
    <w:rsid w:val="006E43AD"/>
    <w:rsid w:val="006E493E"/>
    <w:rsid w:val="00705D0D"/>
    <w:rsid w:val="00707DC7"/>
    <w:rsid w:val="00734D45"/>
    <w:rsid w:val="007B2A85"/>
    <w:rsid w:val="007F7561"/>
    <w:rsid w:val="008D6E97"/>
    <w:rsid w:val="008F0091"/>
    <w:rsid w:val="008F6486"/>
    <w:rsid w:val="00904022"/>
    <w:rsid w:val="00916452"/>
    <w:rsid w:val="00955C39"/>
    <w:rsid w:val="009833DF"/>
    <w:rsid w:val="009B698A"/>
    <w:rsid w:val="00A059EA"/>
    <w:rsid w:val="00A25347"/>
    <w:rsid w:val="00A541F2"/>
    <w:rsid w:val="00A60D0C"/>
    <w:rsid w:val="00A75134"/>
    <w:rsid w:val="00AB48AF"/>
    <w:rsid w:val="00AD0697"/>
    <w:rsid w:val="00AE1DC3"/>
    <w:rsid w:val="00AF7EBC"/>
    <w:rsid w:val="00B05327"/>
    <w:rsid w:val="00B153EC"/>
    <w:rsid w:val="00B27B5F"/>
    <w:rsid w:val="00B41067"/>
    <w:rsid w:val="00B5564A"/>
    <w:rsid w:val="00B80563"/>
    <w:rsid w:val="00BE14D6"/>
    <w:rsid w:val="00BE2C3A"/>
    <w:rsid w:val="00C01FF4"/>
    <w:rsid w:val="00C32C31"/>
    <w:rsid w:val="00C817AF"/>
    <w:rsid w:val="00C952C6"/>
    <w:rsid w:val="00CB2AAB"/>
    <w:rsid w:val="00CB6257"/>
    <w:rsid w:val="00CD51AD"/>
    <w:rsid w:val="00CF6E80"/>
    <w:rsid w:val="00D66848"/>
    <w:rsid w:val="00D725EC"/>
    <w:rsid w:val="00DB6456"/>
    <w:rsid w:val="00DB6D36"/>
    <w:rsid w:val="00DD1248"/>
    <w:rsid w:val="00E01B11"/>
    <w:rsid w:val="00E548FF"/>
    <w:rsid w:val="00EC0C46"/>
    <w:rsid w:val="00EC39A0"/>
    <w:rsid w:val="00F1130B"/>
    <w:rsid w:val="00F252A7"/>
    <w:rsid w:val="00F467F8"/>
    <w:rsid w:val="00F503A6"/>
    <w:rsid w:val="00FA3D4C"/>
    <w:rsid w:val="00FB6133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A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F6486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C7D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7DCE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A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F6486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C7D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7DCE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671F-634E-4962-B834-5A4DCC3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nok</cp:lastModifiedBy>
  <cp:revision>2</cp:revision>
  <cp:lastPrinted>2017-07-05T08:15:00Z</cp:lastPrinted>
  <dcterms:created xsi:type="dcterms:W3CDTF">2017-07-06T08:49:00Z</dcterms:created>
  <dcterms:modified xsi:type="dcterms:W3CDTF">2017-07-06T08:49:00Z</dcterms:modified>
</cp:coreProperties>
</file>