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F3177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F317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F317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F317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F317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3177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D5D74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1D5D74" w:rsidRPr="002154CE" w:rsidRDefault="00D422C7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1D5D74" w:rsidRPr="00E4561B" w:rsidRDefault="00D422C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32,295.00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1D5D74" w:rsidRPr="00E4561B" w:rsidRDefault="00D422C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32,295.00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1D5D74" w:rsidRPr="00E4561B" w:rsidRDefault="00D422C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32,295.00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F1180B" w:rsidP="00F118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5,712,996.72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5,712,996.72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5,712,996.72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1D5D7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3778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BC3B2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5,745,291.72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5,745,291.72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BC3B2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5,745,291.72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B4C59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u w:val="dotted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73141">
        <w:rPr>
          <w:rFonts w:ascii="TH SarabunIT๙" w:hAnsi="TH SarabunIT๙" w:cs="TH SarabunIT๙" w:hint="cs"/>
          <w:sz w:val="32"/>
          <w:szCs w:val="32"/>
          <w:u w:val="dotted"/>
          <w:cs/>
        </w:rPr>
        <w:t>11  มกราคม 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5970" w:rsidRPr="00E84479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proofErr w:type="spellStart"/>
      <w:r w:rsidR="00673141">
        <w:rPr>
          <w:rFonts w:ascii="TH SarabunIT๙" w:hAnsi="TH SarabunIT๙" w:cs="TH SarabunIT๙"/>
          <w:u w:val="dotted"/>
          <w:cs/>
        </w:rPr>
        <w:t>ปริย</w:t>
      </w:r>
      <w:proofErr w:type="spellEnd"/>
      <w:r w:rsidR="00673141">
        <w:rPr>
          <w:rFonts w:ascii="TH SarabunIT๙" w:hAnsi="TH SarabunIT๙" w:cs="TH SarabunIT๙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5970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673141">
        <w:rPr>
          <w:rFonts w:ascii="TH SarabunIT๙" w:hAnsi="TH SarabunIT๙" w:cs="TH SarabunIT๙" w:hint="cs"/>
          <w:cs/>
        </w:rPr>
        <w:t>นาง</w:t>
      </w:r>
      <w:proofErr w:type="spellStart"/>
      <w:r w:rsidR="00673141">
        <w:rPr>
          <w:rFonts w:ascii="TH SarabunIT๙" w:hAnsi="TH SarabunIT๙" w:cs="TH SarabunIT๙" w:hint="cs"/>
          <w:cs/>
        </w:rPr>
        <w:t>ปริย</w:t>
      </w:r>
      <w:proofErr w:type="spellEnd"/>
      <w:r w:rsidR="00673141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5970" w:rsidRPr="00E84479" w:rsidRDefault="00BF5970" w:rsidP="00BF5970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CD5400">
        <w:rPr>
          <w:rFonts w:ascii="TH SarabunIT๙" w:hAnsi="TH SarabunIT๙" w:cs="TH SarabunIT๙" w:hint="cs"/>
          <w:u w:val="dotted"/>
          <w:cs/>
        </w:rPr>
        <w:t>นักวิชาการพัสดุชำ</w:t>
      </w:r>
      <w:bookmarkStart w:id="0" w:name="_GoBack"/>
      <w:bookmarkEnd w:id="0"/>
      <w:r w:rsidR="00CD5400">
        <w:rPr>
          <w:rFonts w:ascii="TH SarabunIT๙" w:hAnsi="TH SarabunIT๙" w:cs="TH SarabunIT๙" w:hint="cs"/>
          <w:u w:val="dotted"/>
          <w:cs/>
        </w:rPr>
        <w:t>านาญการ</w:t>
      </w:r>
    </w:p>
    <w:p w:rsidR="00BF5970" w:rsidRPr="00D9473B" w:rsidRDefault="00BF5970" w:rsidP="00BF5970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11  </w:t>
      </w:r>
      <w:r w:rsidR="00673141">
        <w:rPr>
          <w:rFonts w:ascii="TH SarabunIT๙" w:hAnsi="TH SarabunIT๙" w:cs="TH SarabunIT๙" w:hint="cs"/>
          <w:u w:val="dotted"/>
          <w:cs/>
        </w:rPr>
        <w:t>มกราคม 2564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B4C59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177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Default="00F3177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Default="00F3177D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</w:t>
            </w:r>
          </w:p>
          <w:p w:rsidR="00F3177D" w:rsidRPr="00E4561B" w:rsidRDefault="00F3177D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7D" w:rsidRPr="00E4561B" w:rsidRDefault="00F3177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802D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Default="003802D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Default="003802D9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โครงการจัดทำปฏิทินประจำปี</w:t>
            </w:r>
          </w:p>
          <w:p w:rsidR="003802D9" w:rsidRPr="00E4561B" w:rsidRDefault="003802D9" w:rsidP="006B21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94,350.-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94,350.-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94,350.-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9" w:rsidRPr="00E4561B" w:rsidRDefault="003802D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35D3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Default="00935D3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Default="00935D35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โครงการจัดซื้อถุงยังชีพช่วยเหลือผู้ประสบภัยสาธารณภัย</w:t>
            </w:r>
          </w:p>
          <w:p w:rsidR="00935D35" w:rsidRPr="00E4561B" w:rsidRDefault="00935D3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570,834.-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.ท่าเรืออาหารสัตว์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570,834.-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.ท่าเรืออาหารสัตว์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570,834.-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5" w:rsidRPr="00E4561B" w:rsidRDefault="00935D3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6737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Default="0096737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Default="00967375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โครงการจัดซื้อถุงยังชีพช่วยเหลือผู้ประสบภัยสาธารณภัย</w:t>
            </w:r>
          </w:p>
          <w:p w:rsidR="00967375" w:rsidRPr="00E4561B" w:rsidRDefault="00967375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ครูยอดการค้า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ครูยอดการค้า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E4561B" w:rsidRDefault="00967375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C23CA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Default="00AC23C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Default="00AC23C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โครงการจัดซื้อถุงยังชีพช่วยเหลือผู้ประสบภัยสาธารณภัย</w:t>
            </w:r>
          </w:p>
          <w:p w:rsidR="00AC23CA" w:rsidRPr="00E4561B" w:rsidRDefault="00AC23C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ชูฎิสุทธิ์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ชูฎิสุทธิ์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A" w:rsidRPr="00E4561B" w:rsidRDefault="00AC23CA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850D0F" w:rsidRPr="00E84479" w:rsidRDefault="00850D0F" w:rsidP="00850D0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850D0F" w:rsidRPr="00E84479" w:rsidRDefault="00850D0F" w:rsidP="00850D0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850D0F" w:rsidRPr="00E4561B" w:rsidTr="001E402D">
        <w:tc>
          <w:tcPr>
            <w:tcW w:w="644" w:type="dxa"/>
            <w:vMerge w:val="restart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50D0F" w:rsidRPr="00E4561B" w:rsidTr="001E402D">
        <w:tc>
          <w:tcPr>
            <w:tcW w:w="644" w:type="dxa"/>
            <w:vMerge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50D0F" w:rsidRPr="00E4561B" w:rsidRDefault="00850D0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3385B" w:rsidRPr="00E4561B" w:rsidTr="001E40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Default="0003385B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Default="0003385B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  <w:p w:rsidR="0003385B" w:rsidRPr="00E4561B" w:rsidRDefault="0003385B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14,712.88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14,712.88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14,712.88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B" w:rsidRPr="00E4561B" w:rsidRDefault="0003385B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3230C" w:rsidRPr="00E4561B" w:rsidTr="001E40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Default="00A3230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Default="00A3230C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จ้างเหมาติดตั้งเต้น โต๊ะ เก้าอี้</w:t>
            </w:r>
          </w:p>
          <w:p w:rsidR="00A3230C" w:rsidRPr="00E4561B" w:rsidRDefault="00A3230C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0C" w:rsidRPr="00E4561B" w:rsidRDefault="00A3230C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22E56" w:rsidRPr="00E4561B" w:rsidTr="001E40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Default="00822E5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Default="00822E56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  <w:p w:rsidR="00822E56" w:rsidRPr="00E4561B" w:rsidRDefault="00822E56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110,859.84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110,859.84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110,859.84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6" w:rsidRPr="00E4561B" w:rsidRDefault="00822E56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67CDD" w:rsidRPr="00E4561B" w:rsidTr="001E40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Default="00B67CD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Default="00B67CD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 w:rsidR="00ED43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ยูงทอง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-ต.ท่าดี ม.7</w:t>
            </w:r>
          </w:p>
          <w:p w:rsidR="00B67CDD" w:rsidRPr="00E4561B" w:rsidRDefault="00B67CD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1E2F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="001E2F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1E2F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="001E2F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1E2F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="001E2F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D" w:rsidRPr="00E4561B" w:rsidRDefault="00B67CDD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D43FE" w:rsidRPr="00E4561B" w:rsidTr="001E40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Default="00ED43F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Default="00ED43FE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.สายสวนอุทัย-ต.ท่าดี ม.7</w:t>
            </w:r>
          </w:p>
          <w:p w:rsidR="00ED43FE" w:rsidRPr="00E4561B" w:rsidRDefault="00ED43FE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E4561B" w:rsidRDefault="00ED43FE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850D0F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B464E0" w:rsidRPr="00E84479" w:rsidRDefault="00B464E0" w:rsidP="00B464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B464E0" w:rsidRPr="00E84479" w:rsidRDefault="00B464E0" w:rsidP="00B464E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B464E0" w:rsidRPr="00E4561B" w:rsidTr="00AF539C">
        <w:tc>
          <w:tcPr>
            <w:tcW w:w="644" w:type="dxa"/>
            <w:vMerge w:val="restart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464E0" w:rsidRPr="00E4561B" w:rsidTr="00AF539C">
        <w:tc>
          <w:tcPr>
            <w:tcW w:w="644" w:type="dxa"/>
            <w:vMerge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464E0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Default="00B464E0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  <w:p w:rsidR="00B464E0" w:rsidRPr="00E4561B" w:rsidRDefault="00B464E0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0" w:rsidRPr="00E4561B" w:rsidRDefault="00B464E0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C4E0D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Default="002C4E0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Default="002C4E0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จัดซื้อของรางวัล โครงการกิจกรรมวันเด็ก</w:t>
            </w:r>
          </w:p>
          <w:p w:rsidR="002C4E0D" w:rsidRPr="00E4561B" w:rsidRDefault="002C4E0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29,305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ลิมาร์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29,305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ลิมาร์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0D" w:rsidRPr="00E4561B" w:rsidRDefault="002C4E0D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B0594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Default="00EB059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Default="00EB0594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จ้างทำป้ายโครงการกิจกรรมวันเด็ก</w:t>
            </w:r>
          </w:p>
          <w:p w:rsidR="00EB0594" w:rsidRPr="00E4561B" w:rsidRDefault="00EB0594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4" w:rsidRPr="00E4561B" w:rsidRDefault="00EB0594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E6B44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Default="00CE6B4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Default="00CE6B44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จ้างเหมาซ่อมคอมพิวเตอร์</w:t>
            </w:r>
          </w:p>
          <w:p w:rsidR="00CE6B44" w:rsidRPr="00E4561B" w:rsidRDefault="00CE6B44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4" w:rsidRPr="00E4561B" w:rsidRDefault="00CE6B44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2FBD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Default="00FD2FB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Default="00FD2FB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โครงการปรับปรุงถนนหินคลุกสายซอยตาเงิน ม.4</w:t>
            </w:r>
          </w:p>
          <w:p w:rsidR="00FD2FBD" w:rsidRPr="00E4561B" w:rsidRDefault="00FD2FB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D" w:rsidRPr="00E4561B" w:rsidRDefault="00FD2FBD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618B7" w:rsidRPr="00B464E0" w:rsidRDefault="002618B7" w:rsidP="002618B7">
      <w:pPr>
        <w:jc w:val="center"/>
        <w:rPr>
          <w:rFonts w:ascii="TH SarabunIT๙" w:hAnsi="TH SarabunIT๙" w:cs="TH SarabunIT๙"/>
        </w:rPr>
      </w:pPr>
    </w:p>
    <w:p w:rsidR="00B464E0" w:rsidRDefault="00B464E0" w:rsidP="002618B7">
      <w:pPr>
        <w:jc w:val="center"/>
        <w:rPr>
          <w:rFonts w:ascii="TH SarabunIT๙" w:hAnsi="TH SarabunIT๙" w:cs="TH SarabunIT๙"/>
        </w:rPr>
      </w:pPr>
    </w:p>
    <w:p w:rsidR="000319CF" w:rsidRDefault="000319CF" w:rsidP="002618B7">
      <w:pPr>
        <w:jc w:val="center"/>
        <w:rPr>
          <w:rFonts w:ascii="TH SarabunIT๙" w:hAnsi="TH SarabunIT๙" w:cs="TH SarabunIT๙"/>
        </w:rPr>
      </w:pPr>
    </w:p>
    <w:p w:rsidR="000319CF" w:rsidRDefault="000319CF" w:rsidP="002618B7">
      <w:pPr>
        <w:jc w:val="center"/>
        <w:rPr>
          <w:rFonts w:ascii="TH SarabunIT๙" w:hAnsi="TH SarabunIT๙" w:cs="TH SarabunIT๙"/>
        </w:rPr>
      </w:pPr>
    </w:p>
    <w:p w:rsidR="000319CF" w:rsidRPr="00E84479" w:rsidRDefault="000319CF" w:rsidP="000319C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0319CF" w:rsidRPr="00E84479" w:rsidRDefault="000319CF" w:rsidP="000319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0319CF" w:rsidRPr="00E4561B" w:rsidTr="00AF539C">
        <w:tc>
          <w:tcPr>
            <w:tcW w:w="644" w:type="dxa"/>
            <w:vMerge w:val="restart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319CF" w:rsidRPr="00E4561B" w:rsidTr="00AF539C">
        <w:tc>
          <w:tcPr>
            <w:tcW w:w="644" w:type="dxa"/>
            <w:vMerge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319CF" w:rsidRPr="00E4561B" w:rsidRDefault="000319CF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46693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Default="00B466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Default="00B46693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.สายต้นมะขาม ม.5</w:t>
            </w:r>
          </w:p>
          <w:p w:rsidR="00B46693" w:rsidRPr="00E4561B" w:rsidRDefault="00B46693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199,700.-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199,700.-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199,700.-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3" w:rsidRPr="00E4561B" w:rsidRDefault="00B46693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55417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Default="00655417" w:rsidP="000319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Default="0065541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โครงการซ่อมแซมทางถนนสายบ้าน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.ทรงเกียรติ์ ม.1</w:t>
            </w:r>
          </w:p>
          <w:p w:rsidR="00655417" w:rsidRPr="00E4561B" w:rsidRDefault="00655417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7" w:rsidRPr="00E4561B" w:rsidRDefault="00655417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C5EA3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Default="00FC5EA3" w:rsidP="000319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Default="00FC5EA3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.สายวันดี ม.1</w:t>
            </w:r>
          </w:p>
          <w:p w:rsidR="00FC5EA3" w:rsidRPr="00E4561B" w:rsidRDefault="00FC5EA3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3" w:rsidRPr="00E4561B" w:rsidRDefault="00FC5EA3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72DEE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Default="00172DEE" w:rsidP="000319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Default="00172DEE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โครงการซ่อมแซมถนนภายในหมู่บ้าน หมู่ที่ 2</w:t>
            </w:r>
          </w:p>
          <w:p w:rsidR="00172DEE" w:rsidRPr="00E4561B" w:rsidRDefault="00172DEE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EE" w:rsidRPr="00E4561B" w:rsidRDefault="00172DEE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82586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Default="0028258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Default="0028258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โครงการซ่อมแซมทางถนนสายย่านซื่อล่าง ม.3</w:t>
            </w:r>
          </w:p>
          <w:p w:rsidR="00282586" w:rsidRPr="00E4561B" w:rsidRDefault="00282586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6" w:rsidRPr="00E4561B" w:rsidRDefault="00282586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319CF" w:rsidRDefault="000319CF" w:rsidP="002618B7">
      <w:pPr>
        <w:jc w:val="center"/>
        <w:rPr>
          <w:rFonts w:ascii="TH SarabunIT๙" w:hAnsi="TH SarabunIT๙" w:cs="TH SarabunIT๙"/>
        </w:rPr>
      </w:pPr>
    </w:p>
    <w:p w:rsidR="000319CF" w:rsidRDefault="000319CF" w:rsidP="002618B7">
      <w:pPr>
        <w:jc w:val="center"/>
        <w:rPr>
          <w:rFonts w:ascii="TH SarabunIT๙" w:hAnsi="TH SarabunIT๙" w:cs="TH SarabunIT๙"/>
        </w:rPr>
      </w:pPr>
    </w:p>
    <w:p w:rsidR="0017657C" w:rsidRPr="00E84479" w:rsidRDefault="0017657C" w:rsidP="001765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17657C" w:rsidRPr="00E84479" w:rsidRDefault="0017657C" w:rsidP="0017657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17657C" w:rsidRPr="00E4561B" w:rsidTr="00AF539C">
        <w:tc>
          <w:tcPr>
            <w:tcW w:w="644" w:type="dxa"/>
            <w:vMerge w:val="restart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7657C" w:rsidRPr="00E4561B" w:rsidTr="00AF539C">
        <w:tc>
          <w:tcPr>
            <w:tcW w:w="644" w:type="dxa"/>
            <w:vMerge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7657C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Default="0017657C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โครงการซ่อมแซมทางถนนสวนพล ม.1</w:t>
            </w:r>
          </w:p>
          <w:p w:rsidR="0017657C" w:rsidRPr="00E4561B" w:rsidRDefault="0017657C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C" w:rsidRPr="00E4561B" w:rsidRDefault="0017657C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B4C92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Default="000B4C92" w:rsidP="001765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Default="000B4C92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โครงการซ่อมแซมถนนสายร่วมคิด ม.1</w:t>
            </w:r>
          </w:p>
          <w:p w:rsidR="000B4C92" w:rsidRPr="00E4561B" w:rsidRDefault="000B4C92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2" w:rsidRPr="00E4561B" w:rsidRDefault="000B4C92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1025D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Default="0021025D" w:rsidP="001765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Default="0021025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-ต.ขุนทะเล ม.8</w:t>
            </w:r>
          </w:p>
          <w:p w:rsidR="0021025D" w:rsidRPr="00E4561B" w:rsidRDefault="0021025D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D" w:rsidRPr="00E4561B" w:rsidRDefault="0021025D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8122A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Default="0038122A" w:rsidP="0017657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Default="0038122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โครงการซ่อมแซมไหล่ทางถนน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.สายบ้านกลาง ม.6</w:t>
            </w:r>
          </w:p>
          <w:p w:rsidR="0038122A" w:rsidRPr="00E4561B" w:rsidRDefault="0038122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A" w:rsidRPr="00E4561B" w:rsidRDefault="0038122A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A3993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Default="001A3993" w:rsidP="001765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Default="001A399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โครงการซ่อมแซมไหล่ทางถนน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-ศาลาสังกะสี ม.8</w:t>
            </w:r>
          </w:p>
          <w:p w:rsidR="001A3993" w:rsidRPr="00E4561B" w:rsidRDefault="001A3993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93" w:rsidRPr="00E4561B" w:rsidRDefault="001A3993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17657C" w:rsidRDefault="0017657C" w:rsidP="002618B7">
      <w:pPr>
        <w:jc w:val="center"/>
        <w:rPr>
          <w:rFonts w:ascii="TH SarabunIT๙" w:hAnsi="TH SarabunIT๙" w:cs="TH SarabunIT๙"/>
        </w:rPr>
      </w:pPr>
    </w:p>
    <w:p w:rsidR="0017657C" w:rsidRDefault="0017657C" w:rsidP="002618B7">
      <w:pPr>
        <w:jc w:val="center"/>
        <w:rPr>
          <w:rFonts w:ascii="TH SarabunIT๙" w:hAnsi="TH SarabunIT๙" w:cs="TH SarabunIT๙"/>
        </w:rPr>
      </w:pPr>
    </w:p>
    <w:p w:rsidR="00336B9A" w:rsidRDefault="00336B9A" w:rsidP="002618B7">
      <w:pPr>
        <w:jc w:val="center"/>
        <w:rPr>
          <w:rFonts w:ascii="TH SarabunIT๙" w:hAnsi="TH SarabunIT๙" w:cs="TH SarabunIT๙"/>
        </w:rPr>
      </w:pPr>
    </w:p>
    <w:p w:rsidR="00336B9A" w:rsidRPr="00E84479" w:rsidRDefault="00336B9A" w:rsidP="00336B9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336B9A" w:rsidRPr="00E84479" w:rsidRDefault="00336B9A" w:rsidP="00336B9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336B9A" w:rsidRPr="00E4561B" w:rsidTr="00AF539C">
        <w:tc>
          <w:tcPr>
            <w:tcW w:w="644" w:type="dxa"/>
            <w:vMerge w:val="restart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36B9A" w:rsidRPr="00E4561B" w:rsidTr="00AF539C">
        <w:tc>
          <w:tcPr>
            <w:tcW w:w="644" w:type="dxa"/>
            <w:vMerge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760B6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Default="007760B6" w:rsidP="00336B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โครงการปรับปรุงถนนสายต้นหว้า-วังสาย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E4561B" w:rsidRDefault="007760B6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36B9A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AE0FC8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โครงการปรับปรุงถนนหินคลุกสายธรรมชาติ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AE0FC8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</w:t>
            </w:r>
            <w:r w:rsidR="00336B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336B9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336B9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AE0FC8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336B9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AE0FC8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A" w:rsidRPr="00E4561B" w:rsidRDefault="00336B9A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96329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Default="00396329" w:rsidP="00336B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โครงการปรับปรุงถนนหินคลุกสายนา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เดียว-เขตตำบลขุนทะเล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9" w:rsidRPr="00E4561B" w:rsidRDefault="00396329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9E7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Default="009F59E7" w:rsidP="00336B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โครงการปรับปรุงถนนสายนาวา-นาชัน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7" w:rsidRPr="00E4561B" w:rsidRDefault="009F59E7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66C0F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Default="00566C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Default="00566C0F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โครงการปรับปรึงถนนสาย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ไชย-ธรรมชาติ ม.4</w:t>
            </w:r>
          </w:p>
          <w:p w:rsidR="00566C0F" w:rsidRPr="00E4561B" w:rsidRDefault="00566C0F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0F" w:rsidRPr="00E4561B" w:rsidRDefault="00566C0F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336B9A" w:rsidRPr="00336B9A" w:rsidRDefault="00336B9A" w:rsidP="002618B7">
      <w:pPr>
        <w:jc w:val="center"/>
        <w:rPr>
          <w:rFonts w:ascii="TH SarabunIT๙" w:hAnsi="TH SarabunIT๙" w:cs="TH SarabunIT๙"/>
        </w:rPr>
      </w:pPr>
    </w:p>
    <w:p w:rsidR="00336B9A" w:rsidRDefault="00336B9A" w:rsidP="002618B7">
      <w:pPr>
        <w:jc w:val="center"/>
        <w:rPr>
          <w:rFonts w:ascii="TH SarabunIT๙" w:hAnsi="TH SarabunIT๙" w:cs="TH SarabunIT๙"/>
        </w:rPr>
      </w:pPr>
    </w:p>
    <w:p w:rsidR="00336B9A" w:rsidRDefault="00336B9A" w:rsidP="002618B7">
      <w:pPr>
        <w:jc w:val="center"/>
        <w:rPr>
          <w:rFonts w:ascii="TH SarabunIT๙" w:hAnsi="TH SarabunIT๙" w:cs="TH SarabunIT๙"/>
        </w:rPr>
      </w:pPr>
    </w:p>
    <w:p w:rsidR="0078015A" w:rsidRPr="00E84479" w:rsidRDefault="0078015A" w:rsidP="0078015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78015A" w:rsidRPr="00E84479" w:rsidRDefault="0078015A" w:rsidP="0078015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78015A" w:rsidRPr="00E4561B" w:rsidTr="00AF539C">
        <w:tc>
          <w:tcPr>
            <w:tcW w:w="644" w:type="dxa"/>
            <w:vMerge w:val="restart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8015A" w:rsidRPr="00E4561B" w:rsidTr="00AF539C">
        <w:tc>
          <w:tcPr>
            <w:tcW w:w="644" w:type="dxa"/>
            <w:vMerge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8015A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โครงการปรับปรุงถนนสายไสขาม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243,000.-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243,000.-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8015A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6307EC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โครงการปรับปรุงถนนสายไสขาม 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6307EC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A" w:rsidRPr="00E4561B" w:rsidRDefault="0078015A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17051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Default="00A17051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โครงการปรับปรุงถนนสายห้วยท้ายนา ม.9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1" w:rsidRPr="00E4561B" w:rsidRDefault="00A17051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50247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Default="00E5024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โครงการปรับปรุงถนนสายศรีสุวรรณ ม.9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7" w:rsidRPr="00E4561B" w:rsidRDefault="00E50247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04880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Default="00F0488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โครงการปรับปรุงถนนสายเลียบ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 ม.9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0" w:rsidRPr="00E4561B" w:rsidRDefault="00F04880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336B9A" w:rsidRPr="0078015A" w:rsidRDefault="00336B9A" w:rsidP="002618B7">
      <w:pPr>
        <w:jc w:val="center"/>
        <w:rPr>
          <w:rFonts w:ascii="TH SarabunIT๙" w:hAnsi="TH SarabunIT๙" w:cs="TH SarabunIT๙"/>
        </w:rPr>
      </w:pPr>
    </w:p>
    <w:p w:rsidR="0078015A" w:rsidRDefault="0078015A" w:rsidP="002618B7">
      <w:pPr>
        <w:jc w:val="center"/>
        <w:rPr>
          <w:rFonts w:ascii="TH SarabunIT๙" w:hAnsi="TH SarabunIT๙" w:cs="TH SarabunIT๙"/>
        </w:rPr>
      </w:pPr>
    </w:p>
    <w:p w:rsidR="0078015A" w:rsidRDefault="0078015A" w:rsidP="002618B7">
      <w:pPr>
        <w:jc w:val="center"/>
        <w:rPr>
          <w:rFonts w:ascii="TH SarabunIT๙" w:hAnsi="TH SarabunIT๙" w:cs="TH SarabunIT๙"/>
        </w:rPr>
      </w:pPr>
    </w:p>
    <w:p w:rsidR="00942E55" w:rsidRPr="00E84479" w:rsidRDefault="00942E55" w:rsidP="00942E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 2563</w:t>
      </w:r>
    </w:p>
    <w:p w:rsidR="00942E55" w:rsidRPr="00E84479" w:rsidRDefault="00942E55" w:rsidP="00942E5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276"/>
        <w:gridCol w:w="1289"/>
        <w:gridCol w:w="2538"/>
        <w:gridCol w:w="1242"/>
        <w:gridCol w:w="2586"/>
        <w:gridCol w:w="1275"/>
        <w:gridCol w:w="1980"/>
      </w:tblGrid>
      <w:tr w:rsidR="00942E55" w:rsidRPr="00E4561B" w:rsidTr="00AF539C">
        <w:tc>
          <w:tcPr>
            <w:tcW w:w="644" w:type="dxa"/>
            <w:vMerge w:val="restart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42E55" w:rsidRPr="00E4561B" w:rsidTr="00AF539C">
        <w:tc>
          <w:tcPr>
            <w:tcW w:w="644" w:type="dxa"/>
            <w:vMerge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42E55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โครงการปรับปรุงถนนสายแพงเซา 1 ม.5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5" w:rsidRPr="00E4561B" w:rsidRDefault="00942E55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64C27" w:rsidRPr="00E4561B" w:rsidTr="00AF53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Default="00C64C27" w:rsidP="00942E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โครงการปรับปรุงถนนสายแพงเซา 2 ม.5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7" w:rsidRPr="00E4561B" w:rsidRDefault="00C64C27" w:rsidP="00AF53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942E55" w:rsidRPr="00942E55" w:rsidRDefault="00942E55" w:rsidP="002618B7">
      <w:pPr>
        <w:jc w:val="center"/>
        <w:rPr>
          <w:rFonts w:ascii="TH SarabunIT๙" w:hAnsi="TH SarabunIT๙" w:cs="TH SarabunIT๙"/>
        </w:rPr>
      </w:pPr>
    </w:p>
    <w:p w:rsidR="00942E55" w:rsidRDefault="00942E55" w:rsidP="002618B7">
      <w:pPr>
        <w:jc w:val="center"/>
        <w:rPr>
          <w:rFonts w:ascii="TH SarabunIT๙" w:hAnsi="TH SarabunIT๙" w:cs="TH SarabunIT๙"/>
        </w:rPr>
      </w:pPr>
    </w:p>
    <w:p w:rsidR="00942E55" w:rsidRDefault="00942E55" w:rsidP="002618B7">
      <w:pPr>
        <w:jc w:val="center"/>
        <w:rPr>
          <w:rFonts w:ascii="TH SarabunIT๙" w:hAnsi="TH SarabunIT๙" w:cs="TH SarabunIT๙"/>
        </w:rPr>
      </w:pPr>
    </w:p>
    <w:p w:rsidR="00942E55" w:rsidRPr="0017657C" w:rsidRDefault="00942E55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 w:rsidR="001E6C29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1E6C29">
        <w:rPr>
          <w:rFonts w:ascii="TH SarabunIT๙" w:hAnsi="TH SarabunIT๙" w:cs="TH SarabunIT๙" w:hint="cs"/>
          <w:cs/>
        </w:rPr>
        <w:t>นาง</w:t>
      </w:r>
      <w:proofErr w:type="spellStart"/>
      <w:r w:rsidR="001E6C29">
        <w:rPr>
          <w:rFonts w:ascii="TH SarabunIT๙" w:hAnsi="TH SarabunIT๙" w:cs="TH SarabunIT๙" w:hint="cs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1E6C29">
        <w:rPr>
          <w:rFonts w:ascii="TH SarabunIT๙" w:hAnsi="TH SarabunIT๙" w:cs="TH SarabunIT๙" w:hint="cs"/>
          <w:u w:val="dotted"/>
          <w:cs/>
        </w:rPr>
        <w:t>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u w:val="dotted"/>
          <w:cs/>
        </w:rPr>
        <w:t>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11457"/>
    <w:rsid w:val="000319CF"/>
    <w:rsid w:val="0003385B"/>
    <w:rsid w:val="000563E3"/>
    <w:rsid w:val="00061B5E"/>
    <w:rsid w:val="000B07D8"/>
    <w:rsid w:val="000B10A4"/>
    <w:rsid w:val="000B3F74"/>
    <w:rsid w:val="000B4C92"/>
    <w:rsid w:val="000D0D07"/>
    <w:rsid w:val="000F3B0D"/>
    <w:rsid w:val="001241E8"/>
    <w:rsid w:val="00154247"/>
    <w:rsid w:val="00162C23"/>
    <w:rsid w:val="001643DD"/>
    <w:rsid w:val="00172DEE"/>
    <w:rsid w:val="0017657C"/>
    <w:rsid w:val="001A3993"/>
    <w:rsid w:val="001D5D74"/>
    <w:rsid w:val="001D6620"/>
    <w:rsid w:val="001E2F90"/>
    <w:rsid w:val="001E402D"/>
    <w:rsid w:val="001E6C29"/>
    <w:rsid w:val="00201C22"/>
    <w:rsid w:val="0021025D"/>
    <w:rsid w:val="002618B7"/>
    <w:rsid w:val="00273594"/>
    <w:rsid w:val="00282586"/>
    <w:rsid w:val="002A26BE"/>
    <w:rsid w:val="002C4E0D"/>
    <w:rsid w:val="002C77ED"/>
    <w:rsid w:val="002D20C8"/>
    <w:rsid w:val="002F03B9"/>
    <w:rsid w:val="002F5B2A"/>
    <w:rsid w:val="00327843"/>
    <w:rsid w:val="00336B9A"/>
    <w:rsid w:val="003778B9"/>
    <w:rsid w:val="003802D9"/>
    <w:rsid w:val="0038122A"/>
    <w:rsid w:val="00386665"/>
    <w:rsid w:val="00396329"/>
    <w:rsid w:val="003B5435"/>
    <w:rsid w:val="0049665B"/>
    <w:rsid w:val="004E67FF"/>
    <w:rsid w:val="004E7E2B"/>
    <w:rsid w:val="00517B7F"/>
    <w:rsid w:val="005207EC"/>
    <w:rsid w:val="00566C0F"/>
    <w:rsid w:val="00574B39"/>
    <w:rsid w:val="00620967"/>
    <w:rsid w:val="00620C75"/>
    <w:rsid w:val="006307EC"/>
    <w:rsid w:val="00650D88"/>
    <w:rsid w:val="006523BD"/>
    <w:rsid w:val="006530EB"/>
    <w:rsid w:val="00655417"/>
    <w:rsid w:val="0066065E"/>
    <w:rsid w:val="00673141"/>
    <w:rsid w:val="006B79ED"/>
    <w:rsid w:val="00736B6F"/>
    <w:rsid w:val="00750C20"/>
    <w:rsid w:val="007673E9"/>
    <w:rsid w:val="0077563C"/>
    <w:rsid w:val="007760B6"/>
    <w:rsid w:val="0078015A"/>
    <w:rsid w:val="007960EB"/>
    <w:rsid w:val="007A4BD9"/>
    <w:rsid w:val="007B4C59"/>
    <w:rsid w:val="007D3822"/>
    <w:rsid w:val="007E3EC6"/>
    <w:rsid w:val="007E7A90"/>
    <w:rsid w:val="00822E56"/>
    <w:rsid w:val="00824415"/>
    <w:rsid w:val="00850D0F"/>
    <w:rsid w:val="00914101"/>
    <w:rsid w:val="009250D7"/>
    <w:rsid w:val="00935D35"/>
    <w:rsid w:val="00940B68"/>
    <w:rsid w:val="00942E55"/>
    <w:rsid w:val="00944A7E"/>
    <w:rsid w:val="00967375"/>
    <w:rsid w:val="0097592C"/>
    <w:rsid w:val="009A39A1"/>
    <w:rsid w:val="009B7E8D"/>
    <w:rsid w:val="009F59E7"/>
    <w:rsid w:val="009F63DF"/>
    <w:rsid w:val="00A17051"/>
    <w:rsid w:val="00A3230C"/>
    <w:rsid w:val="00A90FDC"/>
    <w:rsid w:val="00AB559B"/>
    <w:rsid w:val="00AC23CA"/>
    <w:rsid w:val="00AE0FC8"/>
    <w:rsid w:val="00B01325"/>
    <w:rsid w:val="00B464E0"/>
    <w:rsid w:val="00B46693"/>
    <w:rsid w:val="00B64689"/>
    <w:rsid w:val="00B67CDD"/>
    <w:rsid w:val="00BC3B27"/>
    <w:rsid w:val="00BC7DDC"/>
    <w:rsid w:val="00BD6616"/>
    <w:rsid w:val="00BF268B"/>
    <w:rsid w:val="00BF5970"/>
    <w:rsid w:val="00BF5992"/>
    <w:rsid w:val="00C34AFB"/>
    <w:rsid w:val="00C35B5E"/>
    <w:rsid w:val="00C64C27"/>
    <w:rsid w:val="00CB5902"/>
    <w:rsid w:val="00CC53AB"/>
    <w:rsid w:val="00CD5400"/>
    <w:rsid w:val="00CE6B44"/>
    <w:rsid w:val="00D31850"/>
    <w:rsid w:val="00D422C7"/>
    <w:rsid w:val="00D577B7"/>
    <w:rsid w:val="00D62299"/>
    <w:rsid w:val="00D732AF"/>
    <w:rsid w:val="00DB32B8"/>
    <w:rsid w:val="00DE23D2"/>
    <w:rsid w:val="00DE61A1"/>
    <w:rsid w:val="00E10960"/>
    <w:rsid w:val="00E2137B"/>
    <w:rsid w:val="00E27D1E"/>
    <w:rsid w:val="00E40701"/>
    <w:rsid w:val="00E50247"/>
    <w:rsid w:val="00E668EE"/>
    <w:rsid w:val="00E66BCF"/>
    <w:rsid w:val="00EB0594"/>
    <w:rsid w:val="00ED22B7"/>
    <w:rsid w:val="00ED43FE"/>
    <w:rsid w:val="00F04880"/>
    <w:rsid w:val="00F1180B"/>
    <w:rsid w:val="00F3177D"/>
    <w:rsid w:val="00F4287A"/>
    <w:rsid w:val="00F46C3D"/>
    <w:rsid w:val="00F55C05"/>
    <w:rsid w:val="00F63389"/>
    <w:rsid w:val="00F73503"/>
    <w:rsid w:val="00F84EB2"/>
    <w:rsid w:val="00F91138"/>
    <w:rsid w:val="00FC5EA3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72</cp:revision>
  <cp:lastPrinted>2021-05-03T07:16:00Z</cp:lastPrinted>
  <dcterms:created xsi:type="dcterms:W3CDTF">2021-05-03T05:27:00Z</dcterms:created>
  <dcterms:modified xsi:type="dcterms:W3CDTF">2021-05-03T07:30:00Z</dcterms:modified>
</cp:coreProperties>
</file>